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5E" w:rsidRDefault="0073275E" w:rsidP="00664703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664703" w:rsidRPr="00664703" w:rsidRDefault="00664703" w:rsidP="00664703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664703">
        <w:rPr>
          <w:rFonts w:ascii="Calibri" w:eastAsia="Times New Roman" w:hAnsi="Calibri" w:cs="Times New Roman"/>
          <w:b/>
          <w:sz w:val="28"/>
          <w:szCs w:val="28"/>
          <w:lang w:eastAsia="pl-PL"/>
        </w:rPr>
        <w:t>Konsultacje społeczne</w:t>
      </w:r>
    </w:p>
    <w:p w:rsidR="001B61B8" w:rsidRPr="001B61B8" w:rsidRDefault="004C60BB" w:rsidP="004C60BB">
      <w:pPr>
        <w:tabs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1B61B8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Strategiczna ocena oddziaływania na środowisko </w:t>
      </w:r>
    </w:p>
    <w:p w:rsidR="00664703" w:rsidRPr="001B61B8" w:rsidRDefault="004C60BB" w:rsidP="004C60BB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1B61B8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warunków korzystania z wód zlewni Gowienicy</w:t>
      </w:r>
    </w:p>
    <w:p w:rsidR="00664703" w:rsidRDefault="00664703" w:rsidP="004C60B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1B61B8" w:rsidRPr="001B61B8" w:rsidRDefault="001B61B8" w:rsidP="004C60B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Pr="00A87DAE" w:rsidRDefault="00351C6A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pl-PL"/>
        </w:rPr>
        <w:pict>
          <v:rect id="Prostokąt 2" o:spid="_x0000_s1026" style="position:absolute;left:0;text-align:left;margin-left:-4.15pt;margin-top:8.95pt;width:468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">
            <v:textbox>
              <w:txbxContent>
                <w:tbl>
                  <w:tblPr>
                    <w:tblW w:w="0" w:type="auto"/>
                    <w:tblLook w:val="04A0"/>
                  </w:tblPr>
                  <w:tblGrid>
                    <w:gridCol w:w="2051"/>
                    <w:gridCol w:w="7221"/>
                  </w:tblGrid>
                  <w:tr w:rsidR="001B61B8" w:rsidRPr="002845D4" w:rsidTr="00466340">
                    <w:trPr>
                      <w:trHeight w:val="488"/>
                    </w:trPr>
                    <w:tc>
                      <w:tcPr>
                        <w:tcW w:w="2078" w:type="dxa"/>
                        <w:shd w:val="clear" w:color="auto" w:fill="auto"/>
                      </w:tcPr>
                      <w:p w:rsidR="00466340" w:rsidRPr="002845D4" w:rsidRDefault="005F287A" w:rsidP="00A87DAE">
                        <w:pPr>
                          <w:tabs>
                            <w:tab w:val="left" w:pos="2820"/>
                          </w:tabs>
                          <w:spacing w:after="120"/>
                          <w:rPr>
                            <w:rFonts w:ascii="Calibri" w:hAnsi="Calibri"/>
                            <w:b/>
                            <w:i/>
                            <w:color w:val="000080"/>
                          </w:rPr>
                        </w:pPr>
                        <w:r>
                          <w:rPr>
                            <w:rFonts w:ascii="Calibri" w:eastAsia="Calibri" w:hAnsi="Calibri"/>
                            <w:i/>
                          </w:rPr>
                          <w:t>13</w:t>
                        </w:r>
                        <w:r w:rsidR="00466340" w:rsidRPr="002845D4">
                          <w:rPr>
                            <w:rFonts w:ascii="Calibri" w:eastAsia="Calibri" w:hAnsi="Calibri"/>
                            <w:i/>
                          </w:rPr>
                          <w:t xml:space="preserve"> września 2013 r.</w:t>
                        </w:r>
                        <w:r w:rsidR="00466340" w:rsidRPr="002845D4">
                          <w:rPr>
                            <w:rFonts w:ascii="Calibri" w:hAnsi="Calibri"/>
                            <w:i/>
                          </w:rPr>
                          <w:t xml:space="preserve">  </w:t>
                        </w:r>
                        <w:r w:rsidR="00466340" w:rsidRPr="002845D4">
                          <w:rPr>
                            <w:rFonts w:ascii="Calibri" w:eastAsia="Calibri" w:hAnsi="Calibri"/>
                            <w:i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359" w:type="dxa"/>
                        <w:shd w:val="clear" w:color="auto" w:fill="auto"/>
                      </w:tcPr>
                      <w:p w:rsidR="00466340" w:rsidRPr="00A87DAE" w:rsidRDefault="001B61B8" w:rsidP="00C861FF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120" w:line="300" w:lineRule="auto"/>
                          <w:ind w:left="474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Maszewo</w:t>
                        </w:r>
                        <w:r w:rsidR="00466340" w:rsidRPr="00A87DAE"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Ośrodek Kultury i Sportu,  ul. </w:t>
                        </w:r>
                        <w:r w:rsidRPr="001B61B8">
                          <w:rPr>
                            <w:sz w:val="24"/>
                            <w:szCs w:val="24"/>
                            <w:lang w:val="en-US"/>
                          </w:rPr>
                          <w:t>Szkol</w:t>
                        </w:r>
                        <w:r w:rsidR="00C861FF">
                          <w:rPr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 w:rsidRPr="001B61B8">
                          <w:rPr>
                            <w:sz w:val="24"/>
                            <w:szCs w:val="24"/>
                            <w:lang w:val="en-US"/>
                          </w:rPr>
                          <w:t>a 1a</w:t>
                        </w:r>
                        <w:r w:rsidR="00466340" w:rsidRPr="001B61B8">
                          <w:rPr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1B61B8" w:rsidRPr="002845D4" w:rsidTr="00466340">
                    <w:tc>
                      <w:tcPr>
                        <w:tcW w:w="2078" w:type="dxa"/>
                        <w:shd w:val="clear" w:color="auto" w:fill="auto"/>
                      </w:tcPr>
                      <w:p w:rsidR="00466340" w:rsidRPr="002845D4" w:rsidRDefault="00466340" w:rsidP="00A87DAE">
                        <w:pPr>
                          <w:tabs>
                            <w:tab w:val="left" w:pos="2820"/>
                          </w:tabs>
                          <w:spacing w:after="120"/>
                          <w:rPr>
                            <w:rFonts w:ascii="Calibri" w:hAnsi="Calibri"/>
                            <w:b/>
                            <w:i/>
                            <w:color w:val="000080"/>
                          </w:rPr>
                        </w:pPr>
                      </w:p>
                    </w:tc>
                    <w:tc>
                      <w:tcPr>
                        <w:tcW w:w="7359" w:type="dxa"/>
                        <w:shd w:val="clear" w:color="auto" w:fill="auto"/>
                      </w:tcPr>
                      <w:p w:rsidR="00466340" w:rsidRPr="001B61B8" w:rsidRDefault="00466340" w:rsidP="001B61B8">
                        <w:pPr>
                          <w:spacing w:after="120" w:line="300" w:lineRule="auto"/>
                          <w:ind w:left="114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B61B8" w:rsidRPr="002845D4" w:rsidTr="00466340">
                    <w:tc>
                      <w:tcPr>
                        <w:tcW w:w="2078" w:type="dxa"/>
                        <w:shd w:val="clear" w:color="auto" w:fill="auto"/>
                      </w:tcPr>
                      <w:p w:rsidR="00466340" w:rsidRPr="002845D4" w:rsidRDefault="00466340" w:rsidP="00A87DAE">
                        <w:pPr>
                          <w:tabs>
                            <w:tab w:val="left" w:pos="2820"/>
                          </w:tabs>
                          <w:spacing w:after="120"/>
                          <w:rPr>
                            <w:rFonts w:ascii="Calibri" w:hAnsi="Calibri"/>
                            <w:b/>
                            <w:i/>
                            <w:color w:val="000080"/>
                          </w:rPr>
                        </w:pPr>
                      </w:p>
                    </w:tc>
                    <w:tc>
                      <w:tcPr>
                        <w:tcW w:w="7359" w:type="dxa"/>
                        <w:shd w:val="clear" w:color="auto" w:fill="auto"/>
                      </w:tcPr>
                      <w:p w:rsidR="00466340" w:rsidRPr="001B61B8" w:rsidRDefault="00466340" w:rsidP="001B61B8">
                        <w:pPr>
                          <w:spacing w:after="120" w:line="300" w:lineRule="auto"/>
                          <w:ind w:left="114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B61B8" w:rsidRPr="002845D4" w:rsidTr="00466340">
                    <w:tc>
                      <w:tcPr>
                        <w:tcW w:w="2078" w:type="dxa"/>
                        <w:shd w:val="clear" w:color="auto" w:fill="auto"/>
                      </w:tcPr>
                      <w:p w:rsidR="00466340" w:rsidRPr="002845D4" w:rsidRDefault="00466340" w:rsidP="00A87DAE">
                        <w:pPr>
                          <w:tabs>
                            <w:tab w:val="left" w:pos="2820"/>
                          </w:tabs>
                          <w:spacing w:after="120"/>
                          <w:rPr>
                            <w:rFonts w:ascii="Calibri" w:hAnsi="Calibri"/>
                            <w:b/>
                            <w:i/>
                            <w:color w:val="000080"/>
                          </w:rPr>
                        </w:pPr>
                      </w:p>
                    </w:tc>
                    <w:tc>
                      <w:tcPr>
                        <w:tcW w:w="7359" w:type="dxa"/>
                        <w:shd w:val="clear" w:color="auto" w:fill="auto"/>
                      </w:tcPr>
                      <w:p w:rsidR="00466340" w:rsidRPr="001B61B8" w:rsidRDefault="00466340" w:rsidP="001B61B8">
                        <w:pPr>
                          <w:spacing w:after="120" w:line="300" w:lineRule="auto"/>
                          <w:ind w:left="114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B61B8" w:rsidRPr="002845D4" w:rsidTr="00466340">
                    <w:tc>
                      <w:tcPr>
                        <w:tcW w:w="2078" w:type="dxa"/>
                        <w:shd w:val="clear" w:color="auto" w:fill="auto"/>
                      </w:tcPr>
                      <w:p w:rsidR="00466340" w:rsidRPr="002845D4" w:rsidRDefault="00466340" w:rsidP="00A87DAE">
                        <w:pPr>
                          <w:tabs>
                            <w:tab w:val="left" w:pos="2820"/>
                          </w:tabs>
                          <w:spacing w:after="120"/>
                          <w:rPr>
                            <w:rFonts w:ascii="Calibri" w:hAnsi="Calibri"/>
                            <w:b/>
                            <w:i/>
                            <w:color w:val="000080"/>
                          </w:rPr>
                        </w:pPr>
                      </w:p>
                    </w:tc>
                    <w:tc>
                      <w:tcPr>
                        <w:tcW w:w="7359" w:type="dxa"/>
                        <w:shd w:val="clear" w:color="auto" w:fill="auto"/>
                      </w:tcPr>
                      <w:p w:rsidR="00466340" w:rsidRPr="001B61B8" w:rsidRDefault="00466340" w:rsidP="001B61B8">
                        <w:pPr>
                          <w:spacing w:after="120" w:line="300" w:lineRule="auto"/>
                          <w:ind w:left="114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6340" w:rsidRPr="00CE28AB" w:rsidRDefault="00466340" w:rsidP="00A87DAE">
                  <w:pPr>
                    <w:spacing w:before="60" w:after="120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64703" w:rsidRPr="00A87DAE" w:rsidRDefault="00664703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703" w:rsidRDefault="00664703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B61B8" w:rsidRDefault="001B61B8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3275E" w:rsidRPr="00A87DAE" w:rsidRDefault="0073275E" w:rsidP="006647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703" w:rsidRPr="0073275E" w:rsidRDefault="00664703" w:rsidP="0066470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6"/>
          <w:szCs w:val="26"/>
          <w:lang w:eastAsia="pl-PL"/>
        </w:rPr>
      </w:pPr>
      <w:r w:rsidRPr="0073275E">
        <w:rPr>
          <w:rFonts w:ascii="Calibri" w:eastAsia="Times New Roman" w:hAnsi="Calibri" w:cs="Times New Roman"/>
          <w:b/>
          <w:sz w:val="26"/>
          <w:szCs w:val="26"/>
          <w:lang w:eastAsia="pl-PL"/>
        </w:rPr>
        <w:t>PROGRAM</w:t>
      </w:r>
    </w:p>
    <w:p w:rsidR="0073275E" w:rsidRPr="00A87DAE" w:rsidRDefault="0073275E" w:rsidP="0066470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9.00 – 10.00 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>Rejestracja uczestników</w:t>
      </w:r>
      <w:r w:rsidR="00583488"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>, kawa powitalna</w:t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Moderator spotkania:  </w:t>
      </w: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>Pani Rena</w:t>
      </w:r>
      <w:bookmarkStart w:id="0" w:name="_GoBack"/>
      <w:bookmarkEnd w:id="0"/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ta </w:t>
      </w:r>
      <w:proofErr w:type="spellStart"/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>Warmuz</w:t>
      </w:r>
      <w:proofErr w:type="spellEnd"/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10.00 – 10.15 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>Otwarcie spotkania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664703" w:rsidRPr="00A87DAE" w:rsidRDefault="00664703" w:rsidP="00664703">
      <w:pPr>
        <w:spacing w:after="0" w:line="240" w:lineRule="auto"/>
        <w:ind w:left="2835" w:hanging="3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Przedstawiciel Regionalnego Zarządu Gospodarki Wodnej                         w Szczecinie </w:t>
      </w:r>
    </w:p>
    <w:p w:rsidR="00664703" w:rsidRPr="00A87DAE" w:rsidRDefault="00664703" w:rsidP="00664703">
      <w:pPr>
        <w:spacing w:after="0" w:line="240" w:lineRule="auto"/>
        <w:ind w:left="2832" w:hanging="2832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ind w:left="2832" w:hanging="2832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>10.15 – 11.</w:t>
      </w:r>
      <w:r w:rsidR="00D50102">
        <w:rPr>
          <w:rFonts w:ascii="Calibri" w:eastAsia="Times New Roman" w:hAnsi="Calibri" w:cs="Times New Roman"/>
          <w:sz w:val="24"/>
          <w:szCs w:val="24"/>
          <w:lang w:eastAsia="pl-PL"/>
        </w:rPr>
        <w:t>00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Prezentacja projektu Rozporządzenia Dyrektora RZGW </w:t>
      </w:r>
      <w:r w:rsidR="00A169EF"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                         </w:t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 Szczecinie  w sprawie warunków korzystania z wód </w:t>
      </w:r>
    </w:p>
    <w:p w:rsidR="00664703" w:rsidRPr="00A87DAE" w:rsidRDefault="00664703" w:rsidP="00664703">
      <w:pPr>
        <w:spacing w:after="0" w:line="240" w:lineRule="auto"/>
        <w:ind w:left="2832" w:hanging="2832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>Pan Jerzy Grela – MGGP S.A.</w:t>
      </w:r>
    </w:p>
    <w:p w:rsidR="00664703" w:rsidRPr="00A87DAE" w:rsidRDefault="00664703" w:rsidP="00664703">
      <w:pPr>
        <w:spacing w:after="0" w:line="240" w:lineRule="auto"/>
        <w:ind w:left="2832" w:firstLine="3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</w:p>
    <w:p w:rsidR="00664703" w:rsidRPr="00A87DAE" w:rsidRDefault="00664703" w:rsidP="00664703">
      <w:pPr>
        <w:tabs>
          <w:tab w:val="left" w:pos="1440"/>
        </w:tabs>
        <w:spacing w:after="0" w:line="240" w:lineRule="auto"/>
        <w:ind w:left="2835" w:hanging="2835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>11.</w:t>
      </w:r>
      <w:r w:rsidR="00D50102">
        <w:rPr>
          <w:rFonts w:ascii="Calibri" w:eastAsia="Times New Roman" w:hAnsi="Calibri" w:cs="Times New Roman"/>
          <w:sz w:val="24"/>
          <w:szCs w:val="24"/>
          <w:lang w:eastAsia="pl-PL"/>
        </w:rPr>
        <w:t>00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– </w:t>
      </w:r>
      <w:r w:rsidR="00D50102">
        <w:rPr>
          <w:rFonts w:ascii="Calibri" w:eastAsia="Times New Roman" w:hAnsi="Calibri" w:cs="Times New Roman"/>
          <w:sz w:val="24"/>
          <w:szCs w:val="24"/>
          <w:lang w:eastAsia="pl-PL"/>
        </w:rPr>
        <w:t>11.45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Prezentacja projektu prognozy oddziaływania na środowisko warunków korzystania z wód </w:t>
      </w: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ab/>
        <w:t xml:space="preserve">Pani Ewa </w:t>
      </w:r>
      <w:proofErr w:type="spellStart"/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>Laskosz</w:t>
      </w:r>
      <w:proofErr w:type="spellEnd"/>
      <w:r w:rsidRPr="00A87DAE">
        <w:rPr>
          <w:rFonts w:ascii="Calibri" w:eastAsia="Times New Roman" w:hAnsi="Calibri" w:cs="Times New Roman"/>
          <w:i/>
          <w:sz w:val="24"/>
          <w:szCs w:val="24"/>
          <w:lang w:eastAsia="pl-PL"/>
        </w:rPr>
        <w:t>, Pani Ewa Nykiel - MGGP S.A.</w:t>
      </w: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</w:p>
    <w:p w:rsidR="00664703" w:rsidRPr="00A87DAE" w:rsidRDefault="00D50102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11.45</w:t>
      </w:r>
      <w:r w:rsidR="00664703"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12.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15</w:t>
      </w:r>
      <w:r w:rsidR="00664703"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64703"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="00664703"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="00664703"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="00664703"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>Przerwa kawowa</w:t>
      </w: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703" w:rsidRPr="00A87DAE" w:rsidRDefault="00664703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>12.</w:t>
      </w:r>
      <w:r w:rsidR="00D50102">
        <w:rPr>
          <w:rFonts w:ascii="Calibri" w:eastAsia="Times New Roman" w:hAnsi="Calibri" w:cs="Times New Roman"/>
          <w:sz w:val="24"/>
          <w:szCs w:val="24"/>
          <w:lang w:eastAsia="pl-PL"/>
        </w:rPr>
        <w:t>15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14.30 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Dyskusja </w:t>
      </w:r>
    </w:p>
    <w:p w:rsidR="00E85B4D" w:rsidRPr="00A87DAE" w:rsidRDefault="00E85B4D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Default="003306CA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>14.30 – 15.00</w:t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87DAE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="00671F16">
        <w:rPr>
          <w:rFonts w:ascii="Calibri" w:eastAsia="Times New Roman" w:hAnsi="Calibri" w:cs="Times New Roman"/>
          <w:b/>
          <w:sz w:val="24"/>
          <w:szCs w:val="24"/>
          <w:lang w:eastAsia="pl-PL"/>
        </w:rPr>
        <w:t>Podsumowanie spotkania</w:t>
      </w:r>
    </w:p>
    <w:p w:rsidR="00C861FF" w:rsidRDefault="00C861FF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C861FF" w:rsidRDefault="00C861FF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C861FF" w:rsidRDefault="00C861FF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C861FF" w:rsidRDefault="00C861FF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Default="00664703" w:rsidP="006647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664703" w:rsidRPr="00664703" w:rsidRDefault="00664703" w:rsidP="006647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368001"/>
          <w:sz w:val="17"/>
          <w:szCs w:val="17"/>
          <w:lang w:eastAsia="pl-PL"/>
        </w:rPr>
        <w:drawing>
          <wp:inline distT="0" distB="0" distL="0" distR="0">
            <wp:extent cx="723265" cy="1036955"/>
            <wp:effectExtent l="0" t="0" r="635" b="0"/>
            <wp:docPr id="1" name="Obraz 1" descr="http://www.nfosigw.gov.pl/gfx/nfosigw/userfiles/images/o_nfosigw/dla_mediow/press_kit/logotypy/nfos_skrot_100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1" descr="http://www.nfosigw.gov.pl/gfx/nfosigw/userfiles/images/o_nfosigw/dla_mediow/press_kit/logotypy/nfos_skrot_1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03" w:rsidRPr="00664703" w:rsidRDefault="00664703" w:rsidP="006647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</w:pPr>
      <w:r w:rsidRPr="0066470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S</w:t>
      </w:r>
      <w:r w:rsidRPr="00664703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finansowano ze środków </w:t>
      </w:r>
    </w:p>
    <w:p w:rsidR="00664703" w:rsidRPr="00664703" w:rsidRDefault="00664703" w:rsidP="006647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</w:pPr>
      <w:r w:rsidRPr="00664703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Narodowego Funduszu Ochrony Środowiska i Gospodarki Wodnej </w:t>
      </w:r>
    </w:p>
    <w:p w:rsidR="00B47A56" w:rsidRDefault="00B47A56"/>
    <w:sectPr w:rsidR="00B47A56" w:rsidSect="00466340">
      <w:pgSz w:w="11906" w:h="16838"/>
      <w:pgMar w:top="1134" w:right="1106" w:bottom="1134" w:left="1418" w:header="709" w:footer="15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821"/>
    <w:multiLevelType w:val="hybridMultilevel"/>
    <w:tmpl w:val="2F180846"/>
    <w:lvl w:ilvl="0" w:tplc="0FC8F0BE">
      <w:start w:val="2"/>
      <w:numFmt w:val="bullet"/>
      <w:lvlText w:val="-"/>
      <w:lvlJc w:val="left"/>
      <w:pPr>
        <w:ind w:left="643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703"/>
    <w:rsid w:val="000015B8"/>
    <w:rsid w:val="00017092"/>
    <w:rsid w:val="000808F2"/>
    <w:rsid w:val="0012218D"/>
    <w:rsid w:val="001B61B8"/>
    <w:rsid w:val="00251B26"/>
    <w:rsid w:val="003306CA"/>
    <w:rsid w:val="00351C6A"/>
    <w:rsid w:val="0040027B"/>
    <w:rsid w:val="004155CB"/>
    <w:rsid w:val="00466340"/>
    <w:rsid w:val="004C60BB"/>
    <w:rsid w:val="00516C12"/>
    <w:rsid w:val="00583488"/>
    <w:rsid w:val="005F287A"/>
    <w:rsid w:val="00664703"/>
    <w:rsid w:val="00671F16"/>
    <w:rsid w:val="0073275E"/>
    <w:rsid w:val="00A169EF"/>
    <w:rsid w:val="00A87DAE"/>
    <w:rsid w:val="00B32A85"/>
    <w:rsid w:val="00B47849"/>
    <w:rsid w:val="00B47A56"/>
    <w:rsid w:val="00B82167"/>
    <w:rsid w:val="00C861FF"/>
    <w:rsid w:val="00D21832"/>
    <w:rsid w:val="00D50102"/>
    <w:rsid w:val="00D9069F"/>
    <w:rsid w:val="00E85B4D"/>
    <w:rsid w:val="00F1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fosigw.gov.pl/gfx/nfosigw/userfiles/images/o_nfosigw/dla_mediow/press_kit/logotypy/oficjalne/logo_kolor_skrot_duze.j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Trzebiatowska</dc:creator>
  <cp:lastModifiedBy>dligocka</cp:lastModifiedBy>
  <cp:revision>7</cp:revision>
  <cp:lastPrinted>2013-08-06T06:43:00Z</cp:lastPrinted>
  <dcterms:created xsi:type="dcterms:W3CDTF">2013-08-02T11:29:00Z</dcterms:created>
  <dcterms:modified xsi:type="dcterms:W3CDTF">2013-08-07T10:52:00Z</dcterms:modified>
</cp:coreProperties>
</file>