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EE" w:rsidRPr="00AC3B1B" w:rsidRDefault="00A556EE" w:rsidP="00A556EE">
      <w:pPr>
        <w:jc w:val="both"/>
        <w:rPr>
          <w:i/>
        </w:rPr>
      </w:pPr>
      <w:r w:rsidRPr="00AC3B1B">
        <w:rPr>
          <w:i/>
        </w:rPr>
        <w:t>Uwaga</w:t>
      </w:r>
      <w:r>
        <w:rPr>
          <w:i/>
        </w:rPr>
        <w:t xml:space="preserve"> do art. </w:t>
      </w:r>
      <w:r w:rsidRPr="00601CA7">
        <w:t xml:space="preserve"> </w:t>
      </w:r>
      <w:r w:rsidRPr="005F0BE3">
        <w:t>Art. 282. 1. Górne jednostkowe stawki opłat wynoszą</w:t>
      </w:r>
      <w:r>
        <w:t xml:space="preserve"> (…)</w:t>
      </w:r>
    </w:p>
    <w:p w:rsidR="00A556EE" w:rsidRDefault="00A556EE" w:rsidP="00A556EE">
      <w:pPr>
        <w:pStyle w:val="PKTpunkt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 w:rsidRPr="00180471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Analogiczne formy przeredagowania powinny mieć miejsce w odniesieniu do określonych górnych stawek opisany w podpunkcie </w:t>
      </w:r>
    </w:p>
    <w:p w:rsidR="00A556EE" w:rsidRPr="001542BD" w:rsidRDefault="00A556EE" w:rsidP="00A556EE">
      <w:pPr>
        <w:pStyle w:val="PKTpunkt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3) za wprowadzanie ścieków do wód lub do ziemi:</w:t>
      </w:r>
    </w:p>
    <w:p w:rsidR="00A556EE" w:rsidRPr="001542BD" w:rsidRDefault="00A556EE" w:rsidP="00A556EE">
      <w:pPr>
        <w:pStyle w:val="LITlitera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a) w formie opłaty stałej:</w:t>
      </w:r>
    </w:p>
    <w:p w:rsidR="00A556EE" w:rsidRPr="001542BD" w:rsidRDefault="00A556EE" w:rsidP="00A556EE">
      <w:pPr>
        <w:pStyle w:val="TIRtiret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- 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ab/>
        <w:t xml:space="preserve">za wprowadzenie do ziemi - 1000 zł na dobę za 1 m3/s  za udzielony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br/>
        <w:t>w pozwoleniu wodnoprawnym albo w pozwoleniu zintegrowanym maksymalny zrzut ścieków,</w:t>
      </w:r>
    </w:p>
    <w:p w:rsidR="00A556EE" w:rsidRPr="001542BD" w:rsidRDefault="00A556EE" w:rsidP="00A556EE">
      <w:pPr>
        <w:pStyle w:val="TIRtiret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- 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ab/>
        <w:t>za wprowadzenie do wód - 500 zł na dobę za 1 m3/s  za udzielony w pozwoleniu wodnoprawnym albo w pozwoleniu zintegrowanym maksymalny zrzut ścieków,</w:t>
      </w:r>
    </w:p>
    <w:p w:rsidR="00A556EE" w:rsidRPr="001542BD" w:rsidRDefault="00A556EE" w:rsidP="00A556EE">
      <w:pPr>
        <w:pStyle w:val="LITlitera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b)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ab/>
        <w:t>w formie opłaty zmiennej:</w:t>
      </w:r>
    </w:p>
    <w:p w:rsidR="00A556EE" w:rsidRPr="001542BD" w:rsidRDefault="00A556EE" w:rsidP="00A556EE">
      <w:pPr>
        <w:pStyle w:val="TIRtiret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-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ab/>
        <w:t>ścieków komunalnych - 250 zł za 1 kg substancji wprowadzanych ze ściekami oraz 150 % opłaty za pobór wody za 1 m3 bezwzględnej wartości różnicy pomiędzy ilością pobranej wody, a ilością odprowadzanych ścieków,</w:t>
      </w:r>
    </w:p>
    <w:p w:rsidR="00A556EE" w:rsidRPr="001542BD" w:rsidRDefault="00A556EE" w:rsidP="00A556EE">
      <w:pPr>
        <w:pStyle w:val="TIRtiret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-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ab/>
        <w:t>ścieków z przemysłu spożywczego - 250 zł za 1 kg substancji wprowadzanych ze ściekami oraz 150 % opłaty za pobór wody za 1 m3 bezwzględnej wartości różnicy pomiędzy ilością pobranej wody, a ilością odprowadzanych ścieków,</w:t>
      </w:r>
    </w:p>
    <w:p w:rsidR="00A556EE" w:rsidRPr="001542BD" w:rsidRDefault="00A556EE" w:rsidP="00A556EE">
      <w:pPr>
        <w:pStyle w:val="TIRtiret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-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ab/>
        <w:t>ścieków z przemysłu farmaceutycznego - 250 zł za 1 kg substancji wprowadzanych ze ściekami oraz 150 % opłaty za pobór wody za 1 m3 bezwzględnej wartości różnicy pomiędzy ilością pobranej wody, a ilością odprowadzanych ścieków,</w:t>
      </w:r>
    </w:p>
    <w:p w:rsidR="00A556EE" w:rsidRPr="001542BD" w:rsidRDefault="00A556EE" w:rsidP="00A556EE">
      <w:pPr>
        <w:pStyle w:val="TIRtiret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-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ab/>
        <w:t>ścieków z rolnictwa - 250 zł za 1 kg substancji wprowadzanych ze ściekami oraz 150 % opłaty za pobór wody  za 1 m3 bezwzględnej wartości różnicy pomiędzy ilością pobranej wody, a ilością odprowadzanych ścieków,</w:t>
      </w:r>
    </w:p>
    <w:p w:rsidR="00A556EE" w:rsidRPr="001542BD" w:rsidRDefault="00A556EE" w:rsidP="00A556EE">
      <w:pPr>
        <w:pStyle w:val="TIRtiret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-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ab/>
        <w:t>ścieków pochodzących z systemów chłodzenia elektrowni lub elektrociepłowni  za 1 dam3 temperatury powyżej 26 °C, - 30 zł za 1 dam3 za każdy stopień powyżej 26 °C, 200 zł za 1 dam3 temperatury powyżej 35 °C,</w:t>
      </w:r>
    </w:p>
    <w:p w:rsidR="00A556EE" w:rsidRPr="001542BD" w:rsidRDefault="00A556EE" w:rsidP="00A556EE">
      <w:pPr>
        <w:pStyle w:val="TIRtiret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-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ab/>
        <w:t xml:space="preserve">ścieki pochodzące z obiektów chowu i hodowli ryb łososiowatych - 150 zł za 1 kg substancji wprowadzanych ze ściekami oraz 150 % opłaty za pobór wody  za 1 m3 bezwzględnej wartości różnicy pomiędzy ilością pobranej wody, a ilością odprowadzanych ścieków, </w:t>
      </w:r>
    </w:p>
    <w:p w:rsidR="00A556EE" w:rsidRPr="001542BD" w:rsidRDefault="00A556EE" w:rsidP="00A556EE">
      <w:pPr>
        <w:pStyle w:val="TIRtiret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-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ab/>
        <w:t>ścieków pochodzących z chowu lub hodowli ryb innych niż łososiowate oraz innych organizmów wodnych 100 % opłaty za pobór wody  za 1 m3 wartości różnicy pomiędzy ilością pobranej wody, a ilością odprowadzanych ścieków</w:t>
      </w:r>
    </w:p>
    <w:p w:rsidR="00A556EE" w:rsidRPr="001542BD" w:rsidRDefault="00A556EE" w:rsidP="00A556EE">
      <w:pPr>
        <w:pStyle w:val="TIRtiret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lastRenderedPageBreak/>
        <w:t xml:space="preserve">-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ab/>
        <w:t xml:space="preserve">ścieków przemysłowych innych niż wskazane w art. 282 ust. 2 lit. h - 500 zł za 1 kg substancji wprowadzanych ze ściekami oraz 150 % opłaty za pobór wody za 1 m3 bezwzględnej wartości różnicy pomiędzy ilością pobranej wody, </w:t>
      </w:r>
      <w:r w:rsidRPr="001542BD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br/>
        <w:t>a ilością odprowadzanych ścieków;</w:t>
      </w:r>
    </w:p>
    <w:p w:rsidR="00A556EE" w:rsidRPr="001542BD" w:rsidRDefault="00A556EE" w:rsidP="00A556EE">
      <w:pPr>
        <w:jc w:val="both"/>
        <w:rPr>
          <w:i/>
        </w:rPr>
      </w:pPr>
      <w:r w:rsidRPr="001542BD">
        <w:rPr>
          <w:i/>
        </w:rPr>
        <w:t xml:space="preserve">Gdzie w punkcie a proponujemy dodanie  podpunktu  </w:t>
      </w:r>
    </w:p>
    <w:p w:rsidR="00A556EE" w:rsidRPr="001542BD" w:rsidRDefault="00A556EE" w:rsidP="00A556EE">
      <w:pPr>
        <w:jc w:val="both"/>
        <w:rPr>
          <w:i/>
        </w:rPr>
      </w:pPr>
      <w:r w:rsidRPr="001542BD">
        <w:rPr>
          <w:i/>
        </w:rPr>
        <w:t xml:space="preserve"> -  opłaty stałej nie nalicza się  w odniesieniu do pomiotów których pobór wód ma charakter zwrotny</w:t>
      </w:r>
    </w:p>
    <w:p w:rsidR="00B27F88" w:rsidRDefault="00B27F88">
      <w:bookmarkStart w:id="0" w:name="_GoBack"/>
      <w:bookmarkEnd w:id="0"/>
    </w:p>
    <w:sectPr w:rsidR="00B2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75"/>
    <w:rsid w:val="000A3782"/>
    <w:rsid w:val="0019788E"/>
    <w:rsid w:val="004069E2"/>
    <w:rsid w:val="005D50B9"/>
    <w:rsid w:val="00785675"/>
    <w:rsid w:val="00912820"/>
    <w:rsid w:val="00A556EE"/>
    <w:rsid w:val="00B27F88"/>
    <w:rsid w:val="00B4098D"/>
    <w:rsid w:val="00D32FDE"/>
    <w:rsid w:val="00E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qFormat/>
    <w:rsid w:val="00A556E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qFormat/>
    <w:rsid w:val="00A556EE"/>
    <w:pPr>
      <w:ind w:left="986" w:hanging="476"/>
    </w:pPr>
  </w:style>
  <w:style w:type="paragraph" w:customStyle="1" w:styleId="TIRtiret">
    <w:name w:val="TIR – tiret"/>
    <w:basedOn w:val="LITlitera"/>
    <w:qFormat/>
    <w:rsid w:val="00A556EE"/>
    <w:pPr>
      <w:ind w:left="1384" w:hanging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qFormat/>
    <w:rsid w:val="00A556E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qFormat/>
    <w:rsid w:val="00A556EE"/>
    <w:pPr>
      <w:ind w:left="986" w:hanging="476"/>
    </w:pPr>
  </w:style>
  <w:style w:type="paragraph" w:customStyle="1" w:styleId="TIRtiret">
    <w:name w:val="TIR – tiret"/>
    <w:basedOn w:val="LITlitera"/>
    <w:qFormat/>
    <w:rsid w:val="00A556EE"/>
    <w:pPr>
      <w:ind w:left="1384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Anna Swacha - Polańska</cp:lastModifiedBy>
  <cp:revision>2</cp:revision>
  <dcterms:created xsi:type="dcterms:W3CDTF">2016-04-28T09:55:00Z</dcterms:created>
  <dcterms:modified xsi:type="dcterms:W3CDTF">2016-04-28T09:55:00Z</dcterms:modified>
</cp:coreProperties>
</file>