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44" w:rsidRDefault="00477344" w:rsidP="00477344">
      <w:pPr>
        <w:spacing w:line="360" w:lineRule="auto"/>
        <w:ind w:firstLine="708"/>
        <w:jc w:val="both"/>
        <w:rPr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color w:val="333333"/>
          <w:sz w:val="24"/>
          <w:szCs w:val="24"/>
          <w:shd w:val="clear" w:color="auto" w:fill="FFFFFF"/>
        </w:rPr>
        <w:t xml:space="preserve">Uwaga ogólna </w:t>
      </w:r>
    </w:p>
    <w:p w:rsidR="00477344" w:rsidRDefault="00477344" w:rsidP="00477344">
      <w:pPr>
        <w:spacing w:line="360" w:lineRule="auto"/>
        <w:ind w:firstLine="708"/>
        <w:jc w:val="both"/>
        <w:rPr>
          <w:color w:val="333333"/>
          <w:sz w:val="24"/>
          <w:szCs w:val="24"/>
          <w:shd w:val="clear" w:color="auto" w:fill="FFFFFF"/>
        </w:rPr>
      </w:pPr>
      <w:r w:rsidRPr="00477344">
        <w:rPr>
          <w:color w:val="333333"/>
          <w:sz w:val="24"/>
          <w:szCs w:val="24"/>
          <w:shd w:val="clear" w:color="auto" w:fill="FFFFFF"/>
        </w:rPr>
        <w:t>26 kwietnia 2016 r. na stronie Rządowego Centrum Legislacji został opublikowany projekt ustawy "Prawo Wodne" (</w:t>
      </w:r>
      <w:r w:rsidR="00D602D8">
        <w:rPr>
          <w:color w:val="333333"/>
          <w:sz w:val="24"/>
          <w:szCs w:val="24"/>
          <w:shd w:val="clear" w:color="auto" w:fill="FFFFFF"/>
        </w:rPr>
        <w:t xml:space="preserve">numer z wykazu </w:t>
      </w:r>
      <w:hyperlink r:id="rId6" w:history="1">
        <w:r w:rsidRPr="00477344">
          <w:rPr>
            <w:color w:val="333333"/>
            <w:sz w:val="24"/>
            <w:szCs w:val="24"/>
            <w:shd w:val="clear" w:color="auto" w:fill="FFFFFF"/>
          </w:rPr>
          <w:t>UC1</w:t>
        </w:r>
      </w:hyperlink>
      <w:r w:rsidRPr="00477344">
        <w:rPr>
          <w:color w:val="333333"/>
          <w:sz w:val="24"/>
          <w:szCs w:val="24"/>
          <w:shd w:val="clear" w:color="auto" w:fill="FFFFFF"/>
        </w:rPr>
        <w:t xml:space="preserve">). Projekt </w:t>
      </w:r>
      <w:r>
        <w:rPr>
          <w:color w:val="333333"/>
          <w:sz w:val="24"/>
          <w:szCs w:val="24"/>
          <w:shd w:val="clear" w:color="auto" w:fill="FFFFFF"/>
        </w:rPr>
        <w:t xml:space="preserve">ten </w:t>
      </w:r>
      <w:r w:rsidRPr="00477344">
        <w:rPr>
          <w:color w:val="333333"/>
          <w:sz w:val="24"/>
          <w:szCs w:val="24"/>
          <w:shd w:val="clear" w:color="auto" w:fill="FFFFFF"/>
        </w:rPr>
        <w:t xml:space="preserve">został przygotowany przez Ministerstwo Środowiska w trybie priorytetowym (tj. bez konsultacji  społecznych). </w:t>
      </w:r>
      <w:r>
        <w:rPr>
          <w:color w:val="333333"/>
          <w:sz w:val="24"/>
          <w:szCs w:val="24"/>
          <w:shd w:val="clear" w:color="auto" w:fill="FFFFFF"/>
        </w:rPr>
        <w:t>Przy takim trybie procedowania, biorąc pod uwagę, że zap</w:t>
      </w:r>
      <w:r w:rsidRPr="00477344">
        <w:rPr>
          <w:color w:val="333333"/>
          <w:sz w:val="24"/>
          <w:szCs w:val="24"/>
          <w:shd w:val="clear" w:color="auto" w:fill="FFFFFF"/>
        </w:rPr>
        <w:t>rojektowane zmiany w znaczący sposób wpłyną na zwiększenie obciążenia poszczególnych działów gospodarki, m</w:t>
      </w:r>
      <w:r>
        <w:rPr>
          <w:color w:val="333333"/>
          <w:sz w:val="24"/>
          <w:szCs w:val="24"/>
          <w:shd w:val="clear" w:color="auto" w:fill="FFFFFF"/>
        </w:rPr>
        <w:t>ożna by się spodziewać, że uwagi i komentarze w zakresie możliwych skutków gospodarczych i ekonomicznych z </w:t>
      </w:r>
      <w:r w:rsidRPr="00477344">
        <w:rPr>
          <w:color w:val="333333"/>
          <w:sz w:val="24"/>
          <w:szCs w:val="24"/>
          <w:shd w:val="clear" w:color="auto" w:fill="FFFFFF"/>
        </w:rPr>
        <w:t>konsultacji społecznych poprzedniego projektu ustawy „Prawo wodne” (numer z wykazu UD194), umieszczonego nada</w:t>
      </w:r>
      <w:r>
        <w:rPr>
          <w:color w:val="333333"/>
          <w:sz w:val="24"/>
          <w:szCs w:val="24"/>
          <w:shd w:val="clear" w:color="auto" w:fill="FFFFFF"/>
        </w:rPr>
        <w:t>l</w:t>
      </w:r>
      <w:r w:rsidRPr="00477344">
        <w:rPr>
          <w:color w:val="333333"/>
          <w:sz w:val="24"/>
          <w:szCs w:val="24"/>
          <w:shd w:val="clear" w:color="auto" w:fill="FFFFFF"/>
        </w:rPr>
        <w:t xml:space="preserve"> na stronach Rządowego Centrum Legislacji</w:t>
      </w:r>
      <w:r>
        <w:rPr>
          <w:color w:val="333333"/>
          <w:sz w:val="24"/>
          <w:szCs w:val="24"/>
          <w:shd w:val="clear" w:color="auto" w:fill="FFFFFF"/>
        </w:rPr>
        <w:t>,</w:t>
      </w:r>
      <w:r w:rsidRPr="00477344">
        <w:rPr>
          <w:color w:val="333333"/>
          <w:sz w:val="24"/>
          <w:szCs w:val="24"/>
          <w:shd w:val="clear" w:color="auto" w:fill="FFFFFF"/>
        </w:rPr>
        <w:t xml:space="preserve"> zostaną wzięte pod uwagę. </w:t>
      </w:r>
      <w:r>
        <w:rPr>
          <w:color w:val="333333"/>
          <w:sz w:val="24"/>
          <w:szCs w:val="24"/>
          <w:shd w:val="clear" w:color="auto" w:fill="FFFFFF"/>
        </w:rPr>
        <w:t>Niestety nic podobnego nie miało miejsca. W efekcie, został zaprezentowany bardzo obszerny akt prawny</w:t>
      </w:r>
      <w:r w:rsidR="00075039">
        <w:rPr>
          <w:color w:val="333333"/>
          <w:sz w:val="24"/>
          <w:szCs w:val="24"/>
          <w:shd w:val="clear" w:color="auto" w:fill="FFFFFF"/>
        </w:rPr>
        <w:t xml:space="preserve"> zawierający wiele błędów redakcyjnych, które często wypaczają sens i istotę prezentowanych przepisów. Projekt ten </w:t>
      </w:r>
      <w:r>
        <w:rPr>
          <w:color w:val="333333"/>
          <w:sz w:val="24"/>
          <w:szCs w:val="24"/>
          <w:shd w:val="clear" w:color="auto" w:fill="FFFFFF"/>
        </w:rPr>
        <w:t xml:space="preserve">z powodzeniem można by było podzielić </w:t>
      </w:r>
      <w:r w:rsidR="00075039">
        <w:rPr>
          <w:color w:val="333333"/>
          <w:sz w:val="24"/>
          <w:szCs w:val="24"/>
          <w:shd w:val="clear" w:color="auto" w:fill="FFFFFF"/>
        </w:rPr>
        <w:t xml:space="preserve">„Pakiet ustaw wodnych”, zawierających </w:t>
      </w:r>
      <w:r>
        <w:rPr>
          <w:color w:val="333333"/>
          <w:sz w:val="24"/>
          <w:szCs w:val="24"/>
          <w:shd w:val="clear" w:color="auto" w:fill="FFFFFF"/>
        </w:rPr>
        <w:t>trzy odręb</w:t>
      </w:r>
      <w:r w:rsidR="00075039">
        <w:rPr>
          <w:color w:val="333333"/>
          <w:sz w:val="24"/>
          <w:szCs w:val="24"/>
          <w:shd w:val="clear" w:color="auto" w:fill="FFFFFF"/>
        </w:rPr>
        <w:t xml:space="preserve">ne </w:t>
      </w:r>
      <w:r>
        <w:rPr>
          <w:color w:val="333333"/>
          <w:sz w:val="24"/>
          <w:szCs w:val="24"/>
          <w:shd w:val="clear" w:color="auto" w:fill="FFFFFF"/>
        </w:rPr>
        <w:t>ustawy</w:t>
      </w:r>
      <w:r w:rsidR="00075039">
        <w:rPr>
          <w:color w:val="333333"/>
          <w:sz w:val="24"/>
          <w:szCs w:val="24"/>
          <w:shd w:val="clear" w:color="auto" w:fill="FFFFFF"/>
        </w:rPr>
        <w:t xml:space="preserve"> regulujące zagadnienia związane z gospodarką wodną</w:t>
      </w:r>
      <w:r>
        <w:rPr>
          <w:color w:val="333333"/>
          <w:sz w:val="24"/>
          <w:szCs w:val="24"/>
          <w:shd w:val="clear" w:color="auto" w:fill="FFFFFF"/>
        </w:rPr>
        <w:t xml:space="preserve"> – co </w:t>
      </w:r>
      <w:r w:rsidR="00075039">
        <w:rPr>
          <w:color w:val="333333"/>
          <w:sz w:val="24"/>
          <w:szCs w:val="24"/>
          <w:shd w:val="clear" w:color="auto" w:fill="FFFFFF"/>
        </w:rPr>
        <w:t xml:space="preserve">wyszłoby </w:t>
      </w:r>
      <w:r>
        <w:rPr>
          <w:color w:val="333333"/>
          <w:sz w:val="24"/>
          <w:szCs w:val="24"/>
          <w:shd w:val="clear" w:color="auto" w:fill="FFFFFF"/>
        </w:rPr>
        <w:t>na dobre</w:t>
      </w:r>
      <w:r w:rsidR="00075039">
        <w:rPr>
          <w:color w:val="333333"/>
          <w:sz w:val="24"/>
          <w:szCs w:val="24"/>
          <w:shd w:val="clear" w:color="auto" w:fill="FFFFFF"/>
        </w:rPr>
        <w:t xml:space="preserve"> i projektowi i projektodawcom i obywatelom zobowiązanym do przestrzegania prawa</w:t>
      </w:r>
      <w:r>
        <w:rPr>
          <w:color w:val="333333"/>
          <w:sz w:val="24"/>
          <w:szCs w:val="24"/>
          <w:shd w:val="clear" w:color="auto" w:fill="FFFFFF"/>
        </w:rPr>
        <w:t>. Pro</w:t>
      </w:r>
      <w:r w:rsidR="00075039">
        <w:rPr>
          <w:color w:val="333333"/>
          <w:sz w:val="24"/>
          <w:szCs w:val="24"/>
          <w:shd w:val="clear" w:color="auto" w:fill="FFFFFF"/>
        </w:rPr>
        <w:t>jekt dotyka trzech ważnych obszarów</w:t>
      </w:r>
      <w:r>
        <w:rPr>
          <w:color w:val="333333"/>
          <w:sz w:val="24"/>
          <w:szCs w:val="24"/>
          <w:shd w:val="clear" w:color="auto" w:fill="FFFFFF"/>
        </w:rPr>
        <w:t>:</w:t>
      </w:r>
    </w:p>
    <w:p w:rsidR="00477344" w:rsidRPr="00075039" w:rsidRDefault="00477344" w:rsidP="00075039">
      <w:pPr>
        <w:pStyle w:val="Akapitzlist"/>
        <w:numPr>
          <w:ilvl w:val="0"/>
          <w:numId w:val="1"/>
        </w:numPr>
        <w:spacing w:line="360" w:lineRule="auto"/>
        <w:jc w:val="both"/>
        <w:rPr>
          <w:color w:val="333333"/>
          <w:sz w:val="24"/>
          <w:szCs w:val="24"/>
          <w:shd w:val="clear" w:color="auto" w:fill="FFFFFF"/>
        </w:rPr>
      </w:pPr>
      <w:r w:rsidRPr="00075039">
        <w:rPr>
          <w:color w:val="333333"/>
          <w:sz w:val="24"/>
          <w:szCs w:val="24"/>
          <w:shd w:val="clear" w:color="auto" w:fill="FFFFFF"/>
        </w:rPr>
        <w:t>Zarządzania gospodarką wodną</w:t>
      </w:r>
    </w:p>
    <w:p w:rsidR="00477344" w:rsidRPr="00075039" w:rsidRDefault="00477344" w:rsidP="00075039">
      <w:pPr>
        <w:pStyle w:val="Akapitzlist"/>
        <w:numPr>
          <w:ilvl w:val="0"/>
          <w:numId w:val="1"/>
        </w:numPr>
        <w:spacing w:line="360" w:lineRule="auto"/>
        <w:jc w:val="both"/>
        <w:rPr>
          <w:color w:val="333333"/>
          <w:sz w:val="24"/>
          <w:szCs w:val="24"/>
          <w:shd w:val="clear" w:color="auto" w:fill="FFFFFF"/>
        </w:rPr>
      </w:pPr>
      <w:r w:rsidRPr="00075039">
        <w:rPr>
          <w:color w:val="333333"/>
          <w:sz w:val="24"/>
          <w:szCs w:val="24"/>
          <w:shd w:val="clear" w:color="auto" w:fill="FFFFFF"/>
        </w:rPr>
        <w:t>Ochrony wód</w:t>
      </w:r>
    </w:p>
    <w:p w:rsidR="00477344" w:rsidRDefault="00075039" w:rsidP="00075039">
      <w:pPr>
        <w:pStyle w:val="Akapitzlist"/>
        <w:numPr>
          <w:ilvl w:val="0"/>
          <w:numId w:val="1"/>
        </w:numPr>
        <w:spacing w:line="360" w:lineRule="auto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Warunków korzystania z wód – w tym opłat za korzystanie z usług wodnych. </w:t>
      </w:r>
    </w:p>
    <w:p w:rsidR="00075039" w:rsidRDefault="00075039" w:rsidP="00075039">
      <w:pPr>
        <w:pStyle w:val="Akapitzlist"/>
        <w:spacing w:line="360" w:lineRule="auto"/>
        <w:ind w:left="11" w:firstLine="697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Pierwszy obszar jest domeną administracyjną, drugi jest ściśle związany z warunkami zapisanymi w Ramowej Dyr</w:t>
      </w:r>
      <w:r w:rsidR="00615A6A">
        <w:rPr>
          <w:color w:val="333333"/>
          <w:sz w:val="24"/>
          <w:szCs w:val="24"/>
          <w:shd w:val="clear" w:color="auto" w:fill="FFFFFF"/>
        </w:rPr>
        <w:t xml:space="preserve">ektywie Wodnej i innych „Dyrektywach wodnych” UE </w:t>
      </w:r>
      <w:r>
        <w:rPr>
          <w:color w:val="333333"/>
          <w:sz w:val="24"/>
          <w:szCs w:val="24"/>
          <w:shd w:val="clear" w:color="auto" w:fill="FFFFFF"/>
        </w:rPr>
        <w:t xml:space="preserve">o tyle trzeci bezpośrednio dotyczy obywateli Rzeczpospolitej i jako taki powinien uwzględniać interesy gospodarcze polskich przedsiębiorstw, rolników i gospodarstw domowych. Takich interesów zaprezentowany projekt nie uwzględnia. </w:t>
      </w:r>
    </w:p>
    <w:p w:rsidR="00615A6A" w:rsidRDefault="00615A6A" w:rsidP="00075039">
      <w:pPr>
        <w:pStyle w:val="Akapitzlist"/>
        <w:spacing w:line="360" w:lineRule="auto"/>
        <w:ind w:left="11" w:firstLine="697"/>
        <w:jc w:val="both"/>
        <w:rPr>
          <w:color w:val="333333"/>
          <w:sz w:val="24"/>
          <w:szCs w:val="24"/>
          <w:shd w:val="clear" w:color="auto" w:fill="FFFFFF"/>
        </w:rPr>
      </w:pPr>
      <w:r w:rsidRPr="004573E5">
        <w:rPr>
          <w:color w:val="333333"/>
          <w:sz w:val="24"/>
          <w:szCs w:val="24"/>
          <w:shd w:val="clear" w:color="auto" w:fill="FFFFFF"/>
        </w:rPr>
        <w:t xml:space="preserve">Biorąc pod skutki ekonomiczne </w:t>
      </w:r>
      <w:r>
        <w:rPr>
          <w:color w:val="333333"/>
          <w:sz w:val="24"/>
          <w:szCs w:val="24"/>
          <w:shd w:val="clear" w:color="auto" w:fill="FFFFFF"/>
        </w:rPr>
        <w:t>za</w:t>
      </w:r>
      <w:r w:rsidRPr="004573E5">
        <w:rPr>
          <w:color w:val="333333"/>
          <w:sz w:val="24"/>
          <w:szCs w:val="24"/>
          <w:shd w:val="clear" w:color="auto" w:fill="FFFFFF"/>
        </w:rPr>
        <w:t>proponowan</w:t>
      </w:r>
      <w:r>
        <w:rPr>
          <w:color w:val="333333"/>
          <w:sz w:val="24"/>
          <w:szCs w:val="24"/>
          <w:shd w:val="clear" w:color="auto" w:fill="FFFFFF"/>
        </w:rPr>
        <w:t>ego projektu, zresztą mocno niedoszacowane</w:t>
      </w:r>
      <w:r w:rsidR="00E037EF">
        <w:rPr>
          <w:color w:val="333333"/>
          <w:sz w:val="24"/>
          <w:szCs w:val="24"/>
          <w:shd w:val="clear" w:color="auto" w:fill="FFFFFF"/>
        </w:rPr>
        <w:t xml:space="preserve"> (jak wynika z treści dokumentu </w:t>
      </w:r>
      <w:r>
        <w:rPr>
          <w:color w:val="333333"/>
          <w:sz w:val="24"/>
          <w:szCs w:val="24"/>
          <w:shd w:val="clear" w:color="auto" w:fill="FFFFFF"/>
        </w:rPr>
        <w:t xml:space="preserve"> w przedstawionych dokumentach (OSR),</w:t>
      </w:r>
      <w:r w:rsidRPr="004573E5">
        <w:rPr>
          <w:color w:val="333333"/>
          <w:sz w:val="24"/>
          <w:szCs w:val="24"/>
          <w:shd w:val="clear" w:color="auto" w:fill="FFFFFF"/>
        </w:rPr>
        <w:t xml:space="preserve"> większość przedsiębiorstw nie będzie w stanie </w:t>
      </w:r>
      <w:r>
        <w:rPr>
          <w:color w:val="333333"/>
          <w:sz w:val="24"/>
          <w:szCs w:val="24"/>
          <w:shd w:val="clear" w:color="auto" w:fill="FFFFFF"/>
        </w:rPr>
        <w:t xml:space="preserve">dotrzymać warunków wymaganych przy korzystaniu z wód, wnieść wymaganych opłat z korzystanie z wód i </w:t>
      </w:r>
      <w:r w:rsidRPr="004573E5">
        <w:rPr>
          <w:color w:val="333333"/>
          <w:sz w:val="24"/>
          <w:szCs w:val="24"/>
          <w:shd w:val="clear" w:color="auto" w:fill="FFFFFF"/>
        </w:rPr>
        <w:t>utrzyma</w:t>
      </w:r>
      <w:r>
        <w:rPr>
          <w:color w:val="333333"/>
          <w:sz w:val="24"/>
          <w:szCs w:val="24"/>
          <w:shd w:val="clear" w:color="auto" w:fill="FFFFFF"/>
        </w:rPr>
        <w:t>ć</w:t>
      </w:r>
      <w:r w:rsidRPr="004573E5">
        <w:rPr>
          <w:color w:val="333333"/>
          <w:sz w:val="24"/>
          <w:szCs w:val="24"/>
          <w:shd w:val="clear" w:color="auto" w:fill="FFFFFF"/>
        </w:rPr>
        <w:t xml:space="preserve"> rentownoś</w:t>
      </w:r>
      <w:r>
        <w:rPr>
          <w:color w:val="333333"/>
          <w:sz w:val="24"/>
          <w:szCs w:val="24"/>
          <w:shd w:val="clear" w:color="auto" w:fill="FFFFFF"/>
        </w:rPr>
        <w:t>ć</w:t>
      </w:r>
      <w:r w:rsidRPr="004573E5">
        <w:rPr>
          <w:color w:val="333333"/>
          <w:sz w:val="24"/>
          <w:szCs w:val="24"/>
          <w:shd w:val="clear" w:color="auto" w:fill="FFFFFF"/>
        </w:rPr>
        <w:t xml:space="preserve">. </w:t>
      </w:r>
    </w:p>
    <w:p w:rsidR="00615A6A" w:rsidRPr="00075039" w:rsidRDefault="00615A6A" w:rsidP="00075039">
      <w:pPr>
        <w:pStyle w:val="Akapitzlist"/>
        <w:spacing w:line="360" w:lineRule="auto"/>
        <w:ind w:left="11" w:firstLine="697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Dlatego należy uznać, że przedstawiony </w:t>
      </w:r>
      <w:r w:rsidRPr="004573E5">
        <w:rPr>
          <w:color w:val="333333"/>
          <w:sz w:val="24"/>
          <w:szCs w:val="24"/>
          <w:shd w:val="clear" w:color="auto" w:fill="FFFFFF"/>
        </w:rPr>
        <w:t>projekt ustawy</w:t>
      </w:r>
      <w:r>
        <w:rPr>
          <w:color w:val="333333"/>
          <w:sz w:val="24"/>
          <w:szCs w:val="24"/>
          <w:shd w:val="clear" w:color="auto" w:fill="FFFFFF"/>
        </w:rPr>
        <w:t xml:space="preserve">, dostępny pod adresem: </w:t>
      </w:r>
      <w:hyperlink r:id="rId7" w:anchor="12349263" w:history="1">
        <w:r w:rsidRPr="000A0BB7">
          <w:rPr>
            <w:rStyle w:val="Hipercze"/>
            <w:sz w:val="24"/>
            <w:szCs w:val="24"/>
            <w:shd w:val="clear" w:color="auto" w:fill="FFFFFF"/>
          </w:rPr>
          <w:t>http://legislacja.gov.pl/projekt/12284651/katalog/12349263#12349263</w:t>
        </w:r>
      </w:hyperlink>
      <w:r>
        <w:rPr>
          <w:color w:val="333333"/>
          <w:sz w:val="24"/>
          <w:szCs w:val="24"/>
          <w:shd w:val="clear" w:color="auto" w:fill="FFFFFF"/>
        </w:rPr>
        <w:t xml:space="preserve"> oraz sposób jego przygotowania i procedowania jest </w:t>
      </w:r>
      <w:r w:rsidRPr="004573E5">
        <w:rPr>
          <w:color w:val="333333"/>
          <w:sz w:val="24"/>
          <w:szCs w:val="24"/>
          <w:shd w:val="clear" w:color="auto" w:fill="FFFFFF"/>
        </w:rPr>
        <w:t>szkodliwy dla polskiej gospodarki</w:t>
      </w:r>
      <w:r>
        <w:rPr>
          <w:color w:val="333333"/>
          <w:sz w:val="24"/>
          <w:szCs w:val="24"/>
          <w:shd w:val="clear" w:color="auto" w:fill="FFFFFF"/>
        </w:rPr>
        <w:t xml:space="preserve"> i polskich obywateli, </w:t>
      </w:r>
      <w:r>
        <w:rPr>
          <w:color w:val="333333"/>
          <w:sz w:val="24"/>
          <w:szCs w:val="24"/>
          <w:shd w:val="clear" w:color="auto" w:fill="FFFFFF"/>
        </w:rPr>
        <w:lastRenderedPageBreak/>
        <w:t xml:space="preserve">ponieważ i podmioty gospodarczo korzystające z wód i obywatele kupujący wytworzone produkty (głownie energię, wodę </w:t>
      </w:r>
      <w:r w:rsidR="00E037EF">
        <w:rPr>
          <w:color w:val="333333"/>
          <w:sz w:val="24"/>
          <w:szCs w:val="24"/>
          <w:shd w:val="clear" w:color="auto" w:fill="FFFFFF"/>
        </w:rPr>
        <w:t xml:space="preserve">pitną, żywność – owoce, warzywa, mięso, ryby) bezpośrednio odczują skutki finansowe </w:t>
      </w:r>
      <w:r>
        <w:rPr>
          <w:color w:val="333333"/>
          <w:sz w:val="24"/>
          <w:szCs w:val="24"/>
          <w:shd w:val="clear" w:color="auto" w:fill="FFFFFF"/>
        </w:rPr>
        <w:t>projektowanych regulacji</w:t>
      </w:r>
      <w:r w:rsidR="00E037EF">
        <w:rPr>
          <w:color w:val="333333"/>
          <w:sz w:val="24"/>
          <w:szCs w:val="24"/>
          <w:shd w:val="clear" w:color="auto" w:fill="FFFFFF"/>
        </w:rPr>
        <w:t xml:space="preserve">. </w:t>
      </w:r>
    </w:p>
    <w:sectPr w:rsidR="00615A6A" w:rsidRPr="00075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772B9"/>
    <w:multiLevelType w:val="hybridMultilevel"/>
    <w:tmpl w:val="F41211D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44"/>
    <w:rsid w:val="00075039"/>
    <w:rsid w:val="002B564C"/>
    <w:rsid w:val="00477344"/>
    <w:rsid w:val="00615A6A"/>
    <w:rsid w:val="00712213"/>
    <w:rsid w:val="00823A86"/>
    <w:rsid w:val="00D602D8"/>
    <w:rsid w:val="00E037EF"/>
    <w:rsid w:val="00F9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734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75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734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75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egislacja.gov.pl/projekt/12284651/katalog/123492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kprm.gov.pl/kpr/form/7,Wykaz-prac-legislacyjnych-i-programowych-Rady-Ministrow.html?szukaj=618011&amp;page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2201</Characters>
  <Application>Microsoft Office Word</Application>
  <DocSecurity>0</DocSecurity>
  <Lines>34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A.M.Wiśniewska</dc:creator>
  <cp:lastModifiedBy>Anna Swacha - Polańska</cp:lastModifiedBy>
  <cp:revision>2</cp:revision>
  <dcterms:created xsi:type="dcterms:W3CDTF">2016-04-28T09:57:00Z</dcterms:created>
  <dcterms:modified xsi:type="dcterms:W3CDTF">2016-04-28T09:57:00Z</dcterms:modified>
</cp:coreProperties>
</file>