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E3D" w:rsidRPr="00B27E2A" w:rsidRDefault="00B27E2A" w:rsidP="00B74634">
      <w:pPr>
        <w:jc w:val="center"/>
        <w:rPr>
          <w:rFonts w:ascii="Calibri" w:hAnsi="Calibri"/>
          <w:b/>
          <w:color w:val="FF0000"/>
          <w:sz w:val="44"/>
          <w:szCs w:val="44"/>
          <w:lang w:val="pl-PL"/>
        </w:rPr>
      </w:pPr>
      <w:r w:rsidRPr="00B27E2A">
        <w:rPr>
          <w:rFonts w:ascii="Calibri" w:hAnsi="Calibri"/>
          <w:b/>
          <w:color w:val="FF0000"/>
          <w:sz w:val="44"/>
          <w:szCs w:val="44"/>
          <w:lang w:val="pl-PL"/>
        </w:rPr>
        <w:t>DZIEŃ POLSKO-NORWESKI</w:t>
      </w:r>
    </w:p>
    <w:p w:rsidR="00DC2E3D" w:rsidRPr="00B27E2A" w:rsidRDefault="004C4FA2" w:rsidP="00127B3C">
      <w:pPr>
        <w:tabs>
          <w:tab w:val="left" w:pos="9639"/>
        </w:tabs>
        <w:spacing w:after="0" w:line="240" w:lineRule="auto"/>
        <w:ind w:left="-567" w:firstLine="142"/>
        <w:jc w:val="center"/>
        <w:rPr>
          <w:rFonts w:ascii="Calibri" w:hAnsi="Calibri"/>
          <w:b/>
          <w:color w:val="365F91" w:themeColor="accent1" w:themeShade="BF"/>
          <w:sz w:val="36"/>
          <w:szCs w:val="36"/>
          <w:lang w:val="pl-PL"/>
        </w:rPr>
      </w:pPr>
      <w:bookmarkStart w:id="0" w:name="_GoBack"/>
      <w:r w:rsidRPr="00B27E2A">
        <w:rPr>
          <w:rFonts w:ascii="Calibri" w:hAnsi="Calibri"/>
          <w:b/>
          <w:color w:val="365F91" w:themeColor="accent1" w:themeShade="BF"/>
          <w:sz w:val="36"/>
          <w:szCs w:val="36"/>
          <w:lang w:val="pl-PL"/>
        </w:rPr>
        <w:t>Inno</w:t>
      </w:r>
      <w:r w:rsidR="00B27E2A" w:rsidRPr="00B27E2A">
        <w:rPr>
          <w:rFonts w:ascii="Calibri" w:hAnsi="Calibri"/>
          <w:b/>
          <w:color w:val="365F91" w:themeColor="accent1" w:themeShade="BF"/>
          <w:sz w:val="36"/>
          <w:szCs w:val="36"/>
          <w:lang w:val="pl-PL"/>
        </w:rPr>
        <w:t xml:space="preserve">wacyjna technologia z Norwegii </w:t>
      </w:r>
      <w:r w:rsidR="004438B3">
        <w:rPr>
          <w:rFonts w:ascii="Calibri" w:hAnsi="Calibri"/>
          <w:b/>
          <w:color w:val="365F91" w:themeColor="accent1" w:themeShade="BF"/>
          <w:sz w:val="36"/>
          <w:szCs w:val="36"/>
          <w:lang w:val="pl-PL"/>
        </w:rPr>
        <w:t>i</w:t>
      </w:r>
      <w:r w:rsidR="00B27E2A" w:rsidRPr="00B27E2A">
        <w:rPr>
          <w:rFonts w:ascii="Calibri" w:hAnsi="Calibri"/>
          <w:b/>
          <w:color w:val="365F91" w:themeColor="accent1" w:themeShade="BF"/>
          <w:sz w:val="36"/>
          <w:szCs w:val="36"/>
          <w:lang w:val="pl-PL"/>
        </w:rPr>
        <w:t xml:space="preserve"> instrumenty fina</w:t>
      </w:r>
      <w:r w:rsidR="00B27E2A">
        <w:rPr>
          <w:rFonts w:ascii="Calibri" w:hAnsi="Calibri"/>
          <w:b/>
          <w:color w:val="365F91" w:themeColor="accent1" w:themeShade="BF"/>
          <w:sz w:val="36"/>
          <w:szCs w:val="36"/>
          <w:lang w:val="pl-PL"/>
        </w:rPr>
        <w:t>n</w:t>
      </w:r>
      <w:r w:rsidR="00B27E2A" w:rsidRPr="00B27E2A">
        <w:rPr>
          <w:rFonts w:ascii="Calibri" w:hAnsi="Calibri"/>
          <w:b/>
          <w:color w:val="365F91" w:themeColor="accent1" w:themeShade="BF"/>
          <w:sz w:val="36"/>
          <w:szCs w:val="36"/>
          <w:lang w:val="pl-PL"/>
        </w:rPr>
        <w:t>sowe</w:t>
      </w:r>
    </w:p>
    <w:bookmarkEnd w:id="0"/>
    <w:p w:rsidR="00DC2E3D" w:rsidRPr="00B27E2A" w:rsidRDefault="00DC2E3D" w:rsidP="00127B3C">
      <w:pPr>
        <w:tabs>
          <w:tab w:val="left" w:pos="9639"/>
        </w:tabs>
        <w:spacing w:after="0" w:line="240" w:lineRule="auto"/>
        <w:ind w:left="-567"/>
        <w:jc w:val="center"/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</w:pPr>
      <w:r w:rsidRPr="00B27E2A">
        <w:rPr>
          <w:rFonts w:ascii="Calibri" w:hAnsi="Calibri"/>
          <w:b/>
          <w:color w:val="FF0000"/>
          <w:sz w:val="28"/>
          <w:szCs w:val="28"/>
          <w:lang w:val="pl-PL"/>
        </w:rPr>
        <w:t xml:space="preserve">@ </w:t>
      </w:r>
      <w:r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POL-ECO-SYSTEM </w:t>
      </w:r>
      <w:r w:rsidR="00D40FE8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18 </w:t>
      </w:r>
      <w:r w:rsidR="00B27E2A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>października</w:t>
      </w:r>
      <w:r w:rsidR="00D40FE8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 2017</w:t>
      </w:r>
      <w:r w:rsidR="00D028E3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, </w:t>
      </w:r>
      <w:r w:rsidR="00B27E2A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Pawilon </w:t>
      </w:r>
      <w:r w:rsidR="00D028E3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>10</w:t>
      </w:r>
      <w:r w:rsidR="00FC39F3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 </w:t>
      </w:r>
      <w:r w:rsidR="001771EE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(&amp;15) </w:t>
      </w:r>
      <w:r w:rsidR="00B27E2A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>–</w:t>
      </w:r>
      <w:r w:rsidR="00FC39F3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 </w:t>
      </w:r>
      <w:r w:rsidR="00B27E2A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 xml:space="preserve">Teren </w:t>
      </w:r>
      <w:r w:rsidR="00FC39F3" w:rsidRPr="00B27E2A"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  <w:t>MTP</w:t>
      </w:r>
    </w:p>
    <w:p w:rsidR="00D34382" w:rsidRPr="00B27E2A" w:rsidRDefault="00D34382" w:rsidP="00DC2E3D">
      <w:pPr>
        <w:spacing w:after="0" w:line="240" w:lineRule="auto"/>
        <w:jc w:val="center"/>
        <w:rPr>
          <w:rFonts w:ascii="Calibri" w:hAnsi="Calibri"/>
          <w:b/>
          <w:color w:val="365F91" w:themeColor="accent1" w:themeShade="BF"/>
          <w:sz w:val="28"/>
          <w:szCs w:val="28"/>
          <w:lang w:val="pl-PL"/>
        </w:rPr>
      </w:pPr>
    </w:p>
    <w:p w:rsidR="00D34382" w:rsidRDefault="00C24882" w:rsidP="006C7E03">
      <w:pPr>
        <w:spacing w:after="0" w:line="240" w:lineRule="auto"/>
        <w:ind w:left="-567"/>
        <w:jc w:val="center"/>
        <w:rPr>
          <w:rFonts w:ascii="Calibri" w:hAnsi="Calibri"/>
          <w:b/>
          <w:color w:val="365F91" w:themeColor="accent1" w:themeShade="BF"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1DAEEA8F" wp14:editId="5A693AE0">
            <wp:extent cx="6121400" cy="854354"/>
            <wp:effectExtent l="0" t="0" r="0" b="317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5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A11">
        <w:rPr>
          <w:noProof/>
          <w:lang w:val="en-US"/>
        </w:rPr>
        <w:t xml:space="preserve"> </w:t>
      </w:r>
    </w:p>
    <w:p w:rsidR="00FC27AB" w:rsidRPr="009C686D" w:rsidRDefault="00B27E2A" w:rsidP="00FC27AB">
      <w:pPr>
        <w:jc w:val="center"/>
        <w:rPr>
          <w:rFonts w:ascii="Calibri" w:hAnsi="Calibri"/>
          <w:b/>
          <w:color w:val="00006A"/>
          <w:sz w:val="18"/>
          <w:szCs w:val="18"/>
          <w:lang w:val="en-US"/>
        </w:rPr>
      </w:pPr>
      <w:r>
        <w:rPr>
          <w:rFonts w:ascii="Calibri" w:hAnsi="Calibri"/>
          <w:b/>
          <w:color w:val="365F91" w:themeColor="accent1" w:themeShade="BF"/>
          <w:sz w:val="20"/>
          <w:szCs w:val="20"/>
          <w:lang w:val="en-GB"/>
        </w:rPr>
        <w:t>PROGRAM KONFERENCJI</w:t>
      </w:r>
      <w:r w:rsidRPr="009C686D">
        <w:rPr>
          <w:rFonts w:ascii="Calibri" w:hAnsi="Calibri"/>
          <w:b/>
          <w:color w:val="00006A"/>
          <w:sz w:val="18"/>
          <w:szCs w:val="18"/>
          <w:lang w:val="en-US"/>
        </w:rPr>
        <w:t xml:space="preserve"> </w:t>
      </w:r>
      <w:r w:rsidR="00FC27AB" w:rsidRPr="009C686D">
        <w:rPr>
          <w:rFonts w:ascii="Calibri" w:hAnsi="Calibri"/>
          <w:b/>
          <w:color w:val="00006A"/>
          <w:sz w:val="18"/>
          <w:szCs w:val="18"/>
          <w:lang w:val="en-US"/>
        </w:rPr>
        <w:t>*</w:t>
      </w:r>
    </w:p>
    <w:tbl>
      <w:tblPr>
        <w:tblStyle w:val="Siatkatabeli"/>
        <w:tblW w:w="10490" w:type="dxa"/>
        <w:tblInd w:w="-601" w:type="dxa"/>
        <w:tblLook w:val="04A0" w:firstRow="1" w:lastRow="0" w:firstColumn="1" w:lastColumn="0" w:noHBand="0" w:noVBand="1"/>
      </w:tblPr>
      <w:tblGrid>
        <w:gridCol w:w="1276"/>
        <w:gridCol w:w="9214"/>
      </w:tblGrid>
      <w:tr w:rsidR="007E312A" w:rsidRPr="000E0C04" w:rsidTr="00E5091D">
        <w:tc>
          <w:tcPr>
            <w:tcW w:w="1276" w:type="dxa"/>
            <w:shd w:val="clear" w:color="auto" w:fill="EAF1DD" w:themeFill="accent3" w:themeFillTint="33"/>
          </w:tcPr>
          <w:p w:rsidR="007E312A" w:rsidRPr="000E0C04" w:rsidRDefault="007E312A" w:rsidP="007E312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09.0</w:t>
            </w:r>
            <w:r w:rsidRPr="000E0C0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214" w:type="dxa"/>
            <w:shd w:val="clear" w:color="auto" w:fill="EAF1DD" w:themeFill="accent3" w:themeFillTint="33"/>
          </w:tcPr>
          <w:p w:rsidR="007E312A" w:rsidRPr="000E0C04" w:rsidRDefault="007E312A" w:rsidP="00B27E2A">
            <w:pPr>
              <w:rPr>
                <w:sz w:val="18"/>
                <w:szCs w:val="18"/>
              </w:rPr>
            </w:pPr>
            <w:r w:rsidRPr="0004532A">
              <w:rPr>
                <w:b/>
                <w:sz w:val="18"/>
                <w:szCs w:val="18"/>
                <w:lang w:val="en-US"/>
              </w:rPr>
              <w:t>R</w:t>
            </w:r>
            <w:r w:rsidR="00B27E2A">
              <w:rPr>
                <w:b/>
                <w:sz w:val="18"/>
                <w:szCs w:val="18"/>
                <w:lang w:val="en-US"/>
              </w:rPr>
              <w:t>EJESTRACJA UCZESNITJKÓW</w:t>
            </w:r>
            <w:r w:rsidRPr="000E0C0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B27E2A">
              <w:rPr>
                <w:sz w:val="18"/>
                <w:szCs w:val="18"/>
                <w:lang w:val="en-US"/>
              </w:rPr>
              <w:t>kawa</w:t>
            </w:r>
            <w:proofErr w:type="spellEnd"/>
          </w:p>
        </w:tc>
      </w:tr>
      <w:tr w:rsidR="007E312A" w:rsidRPr="00F95A68" w:rsidTr="00517A11">
        <w:tc>
          <w:tcPr>
            <w:tcW w:w="1276" w:type="dxa"/>
          </w:tcPr>
          <w:p w:rsidR="007E312A" w:rsidRPr="000E0C04" w:rsidRDefault="007E312A" w:rsidP="00E80D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GB"/>
              </w:rPr>
              <w:t>10:00</w:t>
            </w:r>
          </w:p>
        </w:tc>
        <w:tc>
          <w:tcPr>
            <w:tcW w:w="9214" w:type="dxa"/>
          </w:tcPr>
          <w:p w:rsidR="007E312A" w:rsidRPr="00B27E2A" w:rsidRDefault="007E312A" w:rsidP="00B27E2A">
            <w:pPr>
              <w:rPr>
                <w:sz w:val="18"/>
                <w:szCs w:val="18"/>
                <w:lang w:val="pl-PL"/>
              </w:rPr>
            </w:pPr>
            <w:r w:rsidRPr="00AE49F7">
              <w:rPr>
                <w:i/>
                <w:sz w:val="18"/>
                <w:szCs w:val="18"/>
                <w:lang w:val="pl-PL"/>
              </w:rPr>
              <w:t>O</w:t>
            </w:r>
            <w:r w:rsidR="00B27E2A" w:rsidRPr="00AE49F7">
              <w:rPr>
                <w:i/>
                <w:sz w:val="18"/>
                <w:szCs w:val="18"/>
                <w:lang w:val="pl-PL"/>
              </w:rPr>
              <w:t>twarcie Konferencji</w:t>
            </w:r>
            <w:r w:rsidRPr="00AE49F7">
              <w:rPr>
                <w:sz w:val="18"/>
                <w:szCs w:val="18"/>
                <w:lang w:val="pl-PL"/>
              </w:rPr>
              <w:t>,</w:t>
            </w:r>
            <w:r w:rsidRPr="00B27E2A">
              <w:rPr>
                <w:sz w:val="18"/>
                <w:szCs w:val="18"/>
                <w:lang w:val="pl-PL"/>
              </w:rPr>
              <w:t xml:space="preserve"> </w:t>
            </w:r>
            <w:r w:rsidR="00B27E2A" w:rsidRPr="00B27E2A">
              <w:rPr>
                <w:b/>
                <w:sz w:val="18"/>
                <w:szCs w:val="18"/>
                <w:lang w:val="pl-PL"/>
              </w:rPr>
              <w:t>J.E.</w:t>
            </w:r>
            <w:r w:rsidRPr="00B27E2A">
              <w:rPr>
                <w:sz w:val="18"/>
                <w:szCs w:val="18"/>
                <w:lang w:val="pl-PL"/>
              </w:rPr>
              <w:t xml:space="preserve"> </w:t>
            </w:r>
            <w:r w:rsidRPr="00B27E2A">
              <w:rPr>
                <w:b/>
                <w:sz w:val="18"/>
                <w:szCs w:val="18"/>
                <w:lang w:val="pl-PL"/>
              </w:rPr>
              <w:t xml:space="preserve">Karsten Klepsvik, </w:t>
            </w:r>
            <w:r w:rsidRPr="00B27E2A">
              <w:rPr>
                <w:sz w:val="18"/>
                <w:szCs w:val="18"/>
                <w:lang w:val="pl-PL"/>
              </w:rPr>
              <w:t xml:space="preserve">Ambasador </w:t>
            </w:r>
            <w:r w:rsidR="00B27E2A" w:rsidRPr="00B27E2A">
              <w:rPr>
                <w:sz w:val="18"/>
                <w:szCs w:val="18"/>
                <w:lang w:val="pl-PL"/>
              </w:rPr>
              <w:t>Królestwa No</w:t>
            </w:r>
            <w:r w:rsidR="00B27E2A">
              <w:rPr>
                <w:sz w:val="18"/>
                <w:szCs w:val="18"/>
                <w:lang w:val="pl-PL"/>
              </w:rPr>
              <w:t>r</w:t>
            </w:r>
            <w:r w:rsidR="00B27E2A" w:rsidRPr="00B27E2A">
              <w:rPr>
                <w:sz w:val="18"/>
                <w:szCs w:val="18"/>
                <w:lang w:val="pl-PL"/>
              </w:rPr>
              <w:t xml:space="preserve">wegii w Polsce </w:t>
            </w:r>
          </w:p>
        </w:tc>
      </w:tr>
      <w:tr w:rsidR="007E312A" w:rsidRPr="00F95A68" w:rsidTr="00517A11">
        <w:trPr>
          <w:trHeight w:val="180"/>
        </w:trPr>
        <w:tc>
          <w:tcPr>
            <w:tcW w:w="1276" w:type="dxa"/>
          </w:tcPr>
          <w:p w:rsidR="007E312A" w:rsidRPr="00B27E2A" w:rsidRDefault="007E312A" w:rsidP="00E80DE3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</w:tcPr>
          <w:p w:rsidR="007E312A" w:rsidRPr="00B27E2A" w:rsidRDefault="00AE49F7" w:rsidP="00B27E2A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 xml:space="preserve">                                       </w:t>
            </w:r>
            <w:r w:rsidR="007E312A" w:rsidRPr="00B27E2A">
              <w:rPr>
                <w:b/>
                <w:sz w:val="18"/>
                <w:szCs w:val="18"/>
                <w:lang w:val="pl-PL"/>
              </w:rPr>
              <w:t xml:space="preserve">Dr. </w:t>
            </w:r>
            <w:r>
              <w:rPr>
                <w:b/>
                <w:sz w:val="18"/>
                <w:szCs w:val="18"/>
                <w:lang w:val="pl-PL"/>
              </w:rPr>
              <w:t xml:space="preserve">inż. </w:t>
            </w:r>
            <w:r w:rsidR="007E312A" w:rsidRPr="00B27E2A">
              <w:rPr>
                <w:b/>
                <w:sz w:val="18"/>
                <w:szCs w:val="18"/>
                <w:lang w:val="pl-PL"/>
              </w:rPr>
              <w:t>Kazimierz Kujda</w:t>
            </w:r>
            <w:r w:rsidR="007E312A" w:rsidRPr="00B27E2A">
              <w:rPr>
                <w:sz w:val="18"/>
                <w:szCs w:val="18"/>
                <w:lang w:val="pl-PL"/>
              </w:rPr>
              <w:t xml:space="preserve">, </w:t>
            </w:r>
            <w:r w:rsidR="00B27E2A" w:rsidRPr="00B27E2A">
              <w:rPr>
                <w:sz w:val="18"/>
                <w:szCs w:val="18"/>
                <w:lang w:val="pl-PL"/>
              </w:rPr>
              <w:t xml:space="preserve">Prezes Zarządu </w:t>
            </w:r>
            <w:r w:rsidR="007E312A" w:rsidRPr="00B27E2A">
              <w:rPr>
                <w:sz w:val="18"/>
                <w:szCs w:val="18"/>
                <w:lang w:val="pl-PL"/>
              </w:rPr>
              <w:t>N</w:t>
            </w:r>
            <w:r w:rsidR="00101F0E">
              <w:rPr>
                <w:sz w:val="18"/>
                <w:szCs w:val="18"/>
                <w:lang w:val="pl-PL"/>
              </w:rPr>
              <w:t>a</w:t>
            </w:r>
            <w:r w:rsidR="00B27E2A" w:rsidRPr="00B27E2A">
              <w:rPr>
                <w:sz w:val="18"/>
                <w:szCs w:val="18"/>
                <w:lang w:val="pl-PL"/>
              </w:rPr>
              <w:t xml:space="preserve">rodowego Funduszu Ochrony Środowiska </w:t>
            </w:r>
          </w:p>
        </w:tc>
      </w:tr>
      <w:tr w:rsidR="007E312A" w:rsidRPr="00F95A68" w:rsidTr="00E5091D">
        <w:tc>
          <w:tcPr>
            <w:tcW w:w="1276" w:type="dxa"/>
            <w:shd w:val="clear" w:color="auto" w:fill="DAEEF3" w:themeFill="accent5" w:themeFillTint="33"/>
          </w:tcPr>
          <w:p w:rsidR="007E312A" w:rsidRPr="000E0C04" w:rsidRDefault="007E312A" w:rsidP="00E80D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SESSION I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7E312A" w:rsidRPr="00B27E2A" w:rsidRDefault="00B27E2A" w:rsidP="00000A98">
            <w:pPr>
              <w:rPr>
                <w:b/>
                <w:sz w:val="18"/>
                <w:szCs w:val="18"/>
                <w:lang w:val="pl-PL"/>
              </w:rPr>
            </w:pPr>
            <w:r w:rsidRPr="00B27E2A">
              <w:rPr>
                <w:rFonts w:ascii="Calibri" w:hAnsi="Calibri" w:cs="Arial"/>
                <w:b/>
                <w:sz w:val="18"/>
                <w:szCs w:val="18"/>
                <w:lang w:val="pl-PL"/>
              </w:rPr>
              <w:t>P</w:t>
            </w:r>
            <w:r>
              <w:rPr>
                <w:rFonts w:ascii="Calibri" w:hAnsi="Calibri" w:cs="Arial"/>
                <w:b/>
                <w:sz w:val="18"/>
                <w:szCs w:val="18"/>
                <w:lang w:val="pl-PL"/>
              </w:rPr>
              <w:t xml:space="preserve">ROJEKTY DOFINANSOWANE Z GRANTÓW NORWESKICH W OBSZARZE </w:t>
            </w:r>
            <w:r w:rsidRPr="00B27E2A">
              <w:rPr>
                <w:rFonts w:ascii="Calibri" w:hAnsi="Calibri" w:cs="Arial"/>
                <w:b/>
                <w:sz w:val="18"/>
                <w:szCs w:val="18"/>
                <w:lang w:val="pl-PL"/>
              </w:rPr>
              <w:t>GOSPODARK</w:t>
            </w:r>
            <w:r>
              <w:rPr>
                <w:rFonts w:ascii="Calibri" w:hAnsi="Calibri" w:cs="Arial"/>
                <w:b/>
                <w:sz w:val="18"/>
                <w:szCs w:val="18"/>
                <w:lang w:val="pl-PL"/>
              </w:rPr>
              <w:t>I</w:t>
            </w:r>
            <w:r w:rsidRPr="00B27E2A">
              <w:rPr>
                <w:rFonts w:ascii="Calibri" w:hAnsi="Calibri" w:cs="Arial"/>
                <w:b/>
                <w:sz w:val="18"/>
                <w:szCs w:val="18"/>
                <w:lang w:val="pl-PL"/>
              </w:rPr>
              <w:t xml:space="preserve"> CYRKULACYJN</w:t>
            </w:r>
            <w:r>
              <w:rPr>
                <w:rFonts w:ascii="Calibri" w:hAnsi="Calibri" w:cs="Arial"/>
                <w:b/>
                <w:sz w:val="18"/>
                <w:szCs w:val="18"/>
                <w:lang w:val="pl-PL"/>
              </w:rPr>
              <w:t xml:space="preserve">EJ </w:t>
            </w:r>
          </w:p>
        </w:tc>
      </w:tr>
      <w:tr w:rsidR="007E312A" w:rsidRPr="00F95A68" w:rsidTr="0037609E">
        <w:tc>
          <w:tcPr>
            <w:tcW w:w="1276" w:type="dxa"/>
            <w:shd w:val="clear" w:color="auto" w:fill="DAEEF3" w:themeFill="accent5" w:themeFillTint="33"/>
          </w:tcPr>
          <w:p w:rsidR="007E312A" w:rsidRPr="00B27E2A" w:rsidRDefault="007E312A" w:rsidP="00E80DE3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  <w:shd w:val="clear" w:color="auto" w:fill="DAEEF3" w:themeFill="accent5" w:themeFillTint="33"/>
          </w:tcPr>
          <w:p w:rsidR="007E312A" w:rsidRPr="00B27E2A" w:rsidRDefault="00000A98" w:rsidP="00B27E2A">
            <w:pPr>
              <w:rPr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S</w:t>
            </w:r>
            <w:r w:rsidR="00B27E2A" w:rsidRPr="00B27E2A">
              <w:rPr>
                <w:i/>
                <w:sz w:val="18"/>
                <w:szCs w:val="18"/>
                <w:lang w:val="pl-PL"/>
              </w:rPr>
              <w:t xml:space="preserve">esję otworzy i </w:t>
            </w:r>
            <w:r w:rsidR="00B27E2A">
              <w:rPr>
                <w:i/>
                <w:sz w:val="18"/>
                <w:szCs w:val="18"/>
                <w:lang w:val="pl-PL"/>
              </w:rPr>
              <w:t>po</w:t>
            </w:r>
            <w:r w:rsidR="00B27E2A" w:rsidRPr="00B27E2A">
              <w:rPr>
                <w:i/>
                <w:sz w:val="18"/>
                <w:szCs w:val="18"/>
                <w:lang w:val="pl-PL"/>
              </w:rPr>
              <w:t xml:space="preserve">prowadzi </w:t>
            </w:r>
            <w:r w:rsidR="007E312A" w:rsidRPr="00B27E2A">
              <w:rPr>
                <w:b/>
                <w:sz w:val="18"/>
                <w:szCs w:val="18"/>
                <w:lang w:val="pl-PL"/>
              </w:rPr>
              <w:t xml:space="preserve">Knut </w:t>
            </w:r>
            <w:proofErr w:type="spellStart"/>
            <w:r w:rsidR="007E312A" w:rsidRPr="00B27E2A">
              <w:rPr>
                <w:b/>
                <w:sz w:val="18"/>
                <w:szCs w:val="18"/>
                <w:lang w:val="pl-PL"/>
              </w:rPr>
              <w:t>Ringstad</w:t>
            </w:r>
            <w:proofErr w:type="spellEnd"/>
            <w:r w:rsidR="007E312A" w:rsidRPr="00B27E2A">
              <w:rPr>
                <w:b/>
                <w:sz w:val="18"/>
                <w:szCs w:val="18"/>
                <w:lang w:val="pl-PL"/>
              </w:rPr>
              <w:t xml:space="preserve">, </w:t>
            </w:r>
            <w:r w:rsidR="00B27E2A">
              <w:rPr>
                <w:b/>
                <w:sz w:val="18"/>
                <w:szCs w:val="18"/>
                <w:lang w:val="pl-PL"/>
              </w:rPr>
              <w:t xml:space="preserve">Manager Programu GII, </w:t>
            </w:r>
            <w:proofErr w:type="spellStart"/>
            <w:r w:rsidR="00B27E2A">
              <w:rPr>
                <w:b/>
                <w:sz w:val="18"/>
                <w:szCs w:val="18"/>
                <w:lang w:val="pl-PL"/>
              </w:rPr>
              <w:t>Innovation</w:t>
            </w:r>
            <w:proofErr w:type="spellEnd"/>
            <w:r w:rsidR="00B27E2A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="00B27E2A">
              <w:rPr>
                <w:b/>
                <w:sz w:val="18"/>
                <w:szCs w:val="18"/>
                <w:lang w:val="pl-PL"/>
              </w:rPr>
              <w:t>Norway</w:t>
            </w:r>
            <w:proofErr w:type="spellEnd"/>
            <w:r w:rsidR="00B27E2A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7E312A" w:rsidRPr="00F95A68" w:rsidTr="00517A11">
        <w:tc>
          <w:tcPr>
            <w:tcW w:w="1276" w:type="dxa"/>
          </w:tcPr>
          <w:p w:rsidR="007E312A" w:rsidRPr="000E0C04" w:rsidRDefault="007E312A" w:rsidP="00E80DE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10:10 – 11:30</w:t>
            </w:r>
          </w:p>
        </w:tc>
        <w:tc>
          <w:tcPr>
            <w:tcW w:w="9214" w:type="dxa"/>
          </w:tcPr>
          <w:p w:rsidR="007E312A" w:rsidRPr="00B27E2A" w:rsidRDefault="00B27E2A" w:rsidP="00101F0E">
            <w:pPr>
              <w:ind w:right="-62"/>
              <w:rPr>
                <w:sz w:val="18"/>
                <w:szCs w:val="18"/>
                <w:lang w:val="pl-PL"/>
              </w:rPr>
            </w:pPr>
            <w:r w:rsidRPr="00B27E2A">
              <w:rPr>
                <w:sz w:val="18"/>
                <w:szCs w:val="18"/>
                <w:lang w:val="pl-PL"/>
              </w:rPr>
              <w:t xml:space="preserve">Program Innowacje w zakresie zielonych </w:t>
            </w:r>
            <w:r w:rsidR="00101F0E" w:rsidRPr="00B27E2A">
              <w:rPr>
                <w:sz w:val="18"/>
                <w:szCs w:val="18"/>
                <w:lang w:val="pl-PL"/>
              </w:rPr>
              <w:t xml:space="preserve">technologii, </w:t>
            </w:r>
            <w:r w:rsidR="007E312A" w:rsidRPr="00B27E2A">
              <w:rPr>
                <w:b/>
                <w:sz w:val="18"/>
                <w:szCs w:val="18"/>
                <w:lang w:val="pl-PL"/>
              </w:rPr>
              <w:t>Ewa Kwast</w:t>
            </w:r>
            <w:r w:rsidR="007E312A" w:rsidRPr="00B27E2A">
              <w:rPr>
                <w:sz w:val="18"/>
                <w:szCs w:val="18"/>
                <w:lang w:val="pl-PL"/>
              </w:rPr>
              <w:t>,</w:t>
            </w:r>
            <w:r w:rsidR="00101F0E">
              <w:rPr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>I</w:t>
            </w:r>
            <w:r w:rsidR="00101F0E">
              <w:rPr>
                <w:sz w:val="18"/>
                <w:szCs w:val="18"/>
                <w:lang w:val="pl-PL"/>
              </w:rPr>
              <w:t xml:space="preserve">N </w:t>
            </w:r>
          </w:p>
        </w:tc>
      </w:tr>
      <w:tr w:rsidR="007E312A" w:rsidRPr="00F95A68" w:rsidTr="00517A11">
        <w:tc>
          <w:tcPr>
            <w:tcW w:w="1276" w:type="dxa"/>
          </w:tcPr>
          <w:p w:rsidR="007E312A" w:rsidRPr="00B27E2A" w:rsidRDefault="007E312A" w:rsidP="00E80DE3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</w:tcPr>
          <w:p w:rsidR="007E312A" w:rsidRPr="00101F0E" w:rsidRDefault="00B27E2A" w:rsidP="00634128">
            <w:pPr>
              <w:pStyle w:val="Akapitzlist"/>
              <w:numPr>
                <w:ilvl w:val="0"/>
                <w:numId w:val="1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101F0E">
              <w:rPr>
                <w:sz w:val="18"/>
                <w:szCs w:val="18"/>
                <w:lang w:val="pl-PL"/>
              </w:rPr>
              <w:t xml:space="preserve">Prezentacja wybranych projektów </w:t>
            </w:r>
            <w:r w:rsidR="00634128">
              <w:rPr>
                <w:sz w:val="18"/>
                <w:szCs w:val="18"/>
                <w:lang w:val="pl-PL"/>
              </w:rPr>
              <w:t>P</w:t>
            </w:r>
            <w:r w:rsidR="00101F0E" w:rsidRPr="00101F0E">
              <w:rPr>
                <w:sz w:val="18"/>
                <w:szCs w:val="18"/>
                <w:lang w:val="pl-PL"/>
              </w:rPr>
              <w:t>rogram</w:t>
            </w:r>
            <w:r w:rsidR="00634128">
              <w:rPr>
                <w:sz w:val="18"/>
                <w:szCs w:val="18"/>
                <w:lang w:val="pl-PL"/>
              </w:rPr>
              <w:t>u</w:t>
            </w:r>
            <w:r w:rsidR="00101F0E" w:rsidRPr="00101F0E">
              <w:rPr>
                <w:sz w:val="18"/>
                <w:szCs w:val="18"/>
                <w:lang w:val="pl-PL"/>
              </w:rPr>
              <w:t xml:space="preserve"> </w:t>
            </w:r>
            <w:r w:rsidR="007E312A" w:rsidRPr="00101F0E">
              <w:rPr>
                <w:sz w:val="18"/>
                <w:szCs w:val="18"/>
                <w:lang w:val="pl-PL"/>
              </w:rPr>
              <w:t xml:space="preserve">GII, </w:t>
            </w:r>
            <w:r w:rsidR="007E312A" w:rsidRPr="00101F0E">
              <w:rPr>
                <w:b/>
                <w:sz w:val="18"/>
                <w:szCs w:val="18"/>
                <w:lang w:val="pl-PL"/>
              </w:rPr>
              <w:t>Ewa Kwast</w:t>
            </w:r>
            <w:r w:rsidR="007E312A" w:rsidRPr="00101F0E">
              <w:rPr>
                <w:sz w:val="18"/>
                <w:szCs w:val="18"/>
                <w:lang w:val="pl-PL"/>
              </w:rPr>
              <w:t xml:space="preserve"> </w:t>
            </w:r>
            <w:r w:rsidR="00101F0E">
              <w:rPr>
                <w:sz w:val="18"/>
                <w:szCs w:val="18"/>
                <w:lang w:val="pl-PL"/>
              </w:rPr>
              <w:t>i</w:t>
            </w:r>
            <w:r w:rsidR="007E312A" w:rsidRPr="00101F0E">
              <w:rPr>
                <w:sz w:val="18"/>
                <w:szCs w:val="18"/>
                <w:lang w:val="pl-PL"/>
              </w:rPr>
              <w:t xml:space="preserve"> </w:t>
            </w:r>
            <w:r w:rsidR="007E312A" w:rsidRPr="00101F0E">
              <w:rPr>
                <w:b/>
                <w:sz w:val="18"/>
                <w:szCs w:val="18"/>
                <w:lang w:val="pl-PL"/>
              </w:rPr>
              <w:t>Konrad Konieczny</w:t>
            </w:r>
            <w:r w:rsidR="00101F0E">
              <w:rPr>
                <w:sz w:val="18"/>
                <w:szCs w:val="18"/>
                <w:lang w:val="pl-PL"/>
              </w:rPr>
              <w:t xml:space="preserve">, IN </w:t>
            </w:r>
          </w:p>
        </w:tc>
      </w:tr>
      <w:tr w:rsidR="007E312A" w:rsidRPr="00F95A68" w:rsidTr="00517A11">
        <w:tc>
          <w:tcPr>
            <w:tcW w:w="1276" w:type="dxa"/>
          </w:tcPr>
          <w:p w:rsidR="007E312A" w:rsidRPr="00101F0E" w:rsidRDefault="007E312A" w:rsidP="00517A11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</w:tcPr>
          <w:p w:rsidR="007E312A" w:rsidRPr="00101F0E" w:rsidRDefault="00101F0E" w:rsidP="00634128">
            <w:pPr>
              <w:ind w:right="-62"/>
              <w:rPr>
                <w:sz w:val="18"/>
                <w:szCs w:val="18"/>
                <w:lang w:val="pl-PL"/>
              </w:rPr>
            </w:pPr>
            <w:r w:rsidRPr="00101F0E">
              <w:rPr>
                <w:sz w:val="18"/>
                <w:szCs w:val="18"/>
                <w:lang w:val="pl-PL"/>
              </w:rPr>
              <w:t xml:space="preserve">Program Oszczędzanie </w:t>
            </w:r>
            <w:r w:rsidR="00634128">
              <w:rPr>
                <w:sz w:val="18"/>
                <w:szCs w:val="18"/>
                <w:lang w:val="pl-PL"/>
              </w:rPr>
              <w:t>e</w:t>
            </w:r>
            <w:r w:rsidRPr="00101F0E">
              <w:rPr>
                <w:sz w:val="18"/>
                <w:szCs w:val="18"/>
                <w:lang w:val="pl-PL"/>
              </w:rPr>
              <w:t xml:space="preserve">nergii i </w:t>
            </w:r>
            <w:r w:rsidR="00634128">
              <w:rPr>
                <w:sz w:val="18"/>
                <w:szCs w:val="18"/>
                <w:lang w:val="pl-PL"/>
              </w:rPr>
              <w:t>p</w:t>
            </w:r>
            <w:r w:rsidRPr="00101F0E">
              <w:rPr>
                <w:sz w:val="18"/>
                <w:szCs w:val="18"/>
                <w:lang w:val="pl-PL"/>
              </w:rPr>
              <w:t>romo</w:t>
            </w:r>
            <w:r w:rsidR="00634128">
              <w:rPr>
                <w:sz w:val="18"/>
                <w:szCs w:val="18"/>
                <w:lang w:val="pl-PL"/>
              </w:rPr>
              <w:t xml:space="preserve">wanie </w:t>
            </w:r>
            <w:r w:rsidRPr="00101F0E">
              <w:rPr>
                <w:sz w:val="18"/>
                <w:szCs w:val="18"/>
                <w:lang w:val="pl-PL"/>
              </w:rPr>
              <w:t>OZE</w:t>
            </w:r>
            <w:r w:rsidR="007E312A" w:rsidRPr="00101F0E">
              <w:rPr>
                <w:sz w:val="18"/>
                <w:szCs w:val="18"/>
                <w:lang w:val="pl-PL"/>
              </w:rPr>
              <w:t xml:space="preserve">, </w:t>
            </w:r>
            <w:r w:rsidR="007E312A" w:rsidRPr="00101F0E">
              <w:rPr>
                <w:b/>
                <w:sz w:val="18"/>
                <w:szCs w:val="18"/>
                <w:lang w:val="pl-PL"/>
              </w:rPr>
              <w:t>Anna Jakubowska</w:t>
            </w:r>
            <w:r w:rsidR="007E312A" w:rsidRPr="00101F0E">
              <w:rPr>
                <w:sz w:val="18"/>
                <w:szCs w:val="18"/>
                <w:lang w:val="pl-PL"/>
              </w:rPr>
              <w:t xml:space="preserve">, </w:t>
            </w:r>
            <w:r w:rsidRPr="00101F0E">
              <w:rPr>
                <w:sz w:val="18"/>
                <w:szCs w:val="18"/>
                <w:lang w:val="pl-PL"/>
              </w:rPr>
              <w:t>Dyrektor</w:t>
            </w:r>
            <w:r>
              <w:rPr>
                <w:sz w:val="18"/>
                <w:szCs w:val="18"/>
                <w:lang w:val="pl-PL"/>
              </w:rPr>
              <w:t xml:space="preserve"> Departamentu Środków </w:t>
            </w:r>
            <w:r w:rsidRPr="00101F0E">
              <w:rPr>
                <w:sz w:val="18"/>
                <w:szCs w:val="18"/>
                <w:lang w:val="pl-PL"/>
              </w:rPr>
              <w:t>Zagranicznych</w:t>
            </w:r>
            <w:r>
              <w:rPr>
                <w:sz w:val="18"/>
                <w:szCs w:val="18"/>
                <w:lang w:val="pl-PL"/>
              </w:rPr>
              <w:t xml:space="preserve">, Narodowy Fundusz Ochrony Środowiska i Gospodarki Wodnej </w:t>
            </w:r>
            <w:r w:rsidR="007E312A" w:rsidRPr="00101F0E">
              <w:rPr>
                <w:sz w:val="18"/>
                <w:szCs w:val="18"/>
                <w:lang w:val="pl-PL"/>
              </w:rPr>
              <w:t xml:space="preserve"> </w:t>
            </w:r>
          </w:p>
        </w:tc>
      </w:tr>
      <w:tr w:rsidR="007E312A" w:rsidRPr="00F95A68" w:rsidTr="00517A11">
        <w:tc>
          <w:tcPr>
            <w:tcW w:w="1276" w:type="dxa"/>
          </w:tcPr>
          <w:p w:rsidR="007E312A" w:rsidRPr="00101F0E" w:rsidRDefault="007E312A" w:rsidP="007E312A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</w:tcPr>
          <w:p w:rsidR="007E312A" w:rsidRPr="00101F0E" w:rsidRDefault="00101F0E" w:rsidP="00634128">
            <w:pPr>
              <w:pStyle w:val="Akapitzlist"/>
              <w:numPr>
                <w:ilvl w:val="0"/>
                <w:numId w:val="1"/>
              </w:numPr>
              <w:ind w:left="176" w:hanging="14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Prezentacja wybranych projektów</w:t>
            </w:r>
            <w:r w:rsidR="00634128">
              <w:rPr>
                <w:sz w:val="18"/>
                <w:szCs w:val="18"/>
                <w:lang w:val="pl-PL"/>
              </w:rPr>
              <w:t xml:space="preserve"> realizowanych w ramach Funduszy Norweskich</w:t>
            </w:r>
            <w:r w:rsidR="00634128">
              <w:rPr>
                <w:b/>
                <w:sz w:val="18"/>
                <w:szCs w:val="18"/>
                <w:lang w:val="pl-PL"/>
              </w:rPr>
              <w:t xml:space="preserve"> </w:t>
            </w:r>
            <w:r w:rsidR="00634128" w:rsidRPr="00634128">
              <w:rPr>
                <w:sz w:val="18"/>
                <w:szCs w:val="18"/>
                <w:lang w:val="pl-PL"/>
              </w:rPr>
              <w:t xml:space="preserve">przez </w:t>
            </w:r>
            <w:r w:rsidR="00634128" w:rsidRPr="00101F0E">
              <w:rPr>
                <w:sz w:val="18"/>
                <w:szCs w:val="18"/>
                <w:lang w:val="pl-PL"/>
              </w:rPr>
              <w:t>N</w:t>
            </w:r>
            <w:r w:rsidR="00634128">
              <w:rPr>
                <w:sz w:val="18"/>
                <w:szCs w:val="18"/>
                <w:lang w:val="pl-PL"/>
              </w:rPr>
              <w:t>FOŚiGW</w:t>
            </w:r>
            <w:r w:rsidR="007E312A" w:rsidRPr="00101F0E">
              <w:rPr>
                <w:sz w:val="18"/>
                <w:szCs w:val="18"/>
                <w:lang w:val="pl-PL"/>
              </w:rPr>
              <w:t xml:space="preserve">, </w:t>
            </w:r>
            <w:r w:rsidR="0010766F" w:rsidRPr="00101F0E">
              <w:rPr>
                <w:b/>
                <w:sz w:val="18"/>
                <w:szCs w:val="18"/>
                <w:lang w:val="pl-PL"/>
              </w:rPr>
              <w:t xml:space="preserve">Joanna Szymczak, </w:t>
            </w:r>
            <w:r w:rsidRPr="00634128">
              <w:rPr>
                <w:sz w:val="18"/>
                <w:szCs w:val="18"/>
                <w:lang w:val="pl-PL"/>
              </w:rPr>
              <w:t>Kierownik Zespołu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634128">
              <w:rPr>
                <w:sz w:val="18"/>
                <w:szCs w:val="18"/>
                <w:lang w:val="pl-PL"/>
              </w:rPr>
              <w:t>Funduszy Norweskich</w:t>
            </w:r>
          </w:p>
        </w:tc>
      </w:tr>
      <w:tr w:rsidR="007E312A" w:rsidRPr="000E0C04" w:rsidTr="00E5091D">
        <w:tc>
          <w:tcPr>
            <w:tcW w:w="1276" w:type="dxa"/>
            <w:shd w:val="clear" w:color="auto" w:fill="EAF1DD" w:themeFill="accent3" w:themeFillTint="33"/>
          </w:tcPr>
          <w:p w:rsidR="007E312A" w:rsidRPr="000E0C04" w:rsidRDefault="007E312A" w:rsidP="007E312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11.30</w:t>
            </w:r>
          </w:p>
        </w:tc>
        <w:tc>
          <w:tcPr>
            <w:tcW w:w="9214" w:type="dxa"/>
            <w:shd w:val="clear" w:color="auto" w:fill="EAF1DD" w:themeFill="accent3" w:themeFillTint="33"/>
          </w:tcPr>
          <w:p w:rsidR="007E312A" w:rsidRPr="000E0C04" w:rsidRDefault="005473BC" w:rsidP="005473BC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Przerwa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kawę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="00E5091D">
              <w:rPr>
                <w:sz w:val="18"/>
                <w:szCs w:val="18"/>
                <w:lang w:val="en-US"/>
              </w:rPr>
              <w:t>(15 min)</w:t>
            </w:r>
          </w:p>
        </w:tc>
      </w:tr>
      <w:tr w:rsidR="007E312A" w:rsidRPr="00F95A68" w:rsidTr="00E5091D">
        <w:tc>
          <w:tcPr>
            <w:tcW w:w="1276" w:type="dxa"/>
            <w:shd w:val="clear" w:color="auto" w:fill="DAEEF3" w:themeFill="accent5" w:themeFillTint="33"/>
          </w:tcPr>
          <w:p w:rsidR="007E312A" w:rsidRPr="000E0C04" w:rsidRDefault="007E312A" w:rsidP="007E312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Session II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7E312A" w:rsidRPr="00000A98" w:rsidRDefault="00000A98" w:rsidP="00000A98">
            <w:pPr>
              <w:rPr>
                <w:b/>
                <w:sz w:val="18"/>
                <w:szCs w:val="18"/>
                <w:lang w:val="pl-PL"/>
              </w:rPr>
            </w:pPr>
            <w:r w:rsidRPr="00000A98">
              <w:rPr>
                <w:b/>
                <w:sz w:val="18"/>
                <w:szCs w:val="18"/>
                <w:lang w:val="pl-PL"/>
              </w:rPr>
              <w:t xml:space="preserve">INSTRUMENTY FINANSOWE DLA SAMORZĄDÓW I PRZEMYSŁU </w:t>
            </w:r>
          </w:p>
        </w:tc>
      </w:tr>
      <w:tr w:rsidR="007E312A" w:rsidRPr="00F95A68" w:rsidTr="0037609E">
        <w:tc>
          <w:tcPr>
            <w:tcW w:w="1276" w:type="dxa"/>
            <w:shd w:val="clear" w:color="auto" w:fill="DAEEF3" w:themeFill="accent5" w:themeFillTint="33"/>
          </w:tcPr>
          <w:p w:rsidR="007E312A" w:rsidRPr="000E0C04" w:rsidRDefault="0037609E" w:rsidP="007E312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11.45 – 12.30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7E312A" w:rsidRPr="00000A98" w:rsidRDefault="00000A98" w:rsidP="00841208">
            <w:pPr>
              <w:rPr>
                <w:sz w:val="18"/>
                <w:szCs w:val="18"/>
                <w:lang w:val="pl-PL"/>
              </w:rPr>
            </w:pPr>
            <w:r w:rsidRPr="00000A98">
              <w:rPr>
                <w:i/>
                <w:sz w:val="18"/>
                <w:szCs w:val="18"/>
                <w:lang w:val="pl-PL"/>
              </w:rPr>
              <w:t xml:space="preserve">Sesję </w:t>
            </w:r>
            <w:r w:rsidR="00126353" w:rsidRPr="00000A98">
              <w:rPr>
                <w:i/>
                <w:sz w:val="18"/>
                <w:szCs w:val="18"/>
                <w:lang w:val="pl-PL"/>
              </w:rPr>
              <w:t xml:space="preserve">poprowadzi </w:t>
            </w:r>
            <w:r w:rsidR="00126353" w:rsidRPr="0012298D">
              <w:rPr>
                <w:b/>
                <w:sz w:val="18"/>
                <w:szCs w:val="18"/>
                <w:lang w:val="pl-PL"/>
              </w:rPr>
              <w:t>dr</w:t>
            </w:r>
            <w:r w:rsidRPr="00AE49F7">
              <w:rPr>
                <w:b/>
                <w:sz w:val="18"/>
                <w:szCs w:val="18"/>
                <w:lang w:val="pl-PL"/>
              </w:rPr>
              <w:t xml:space="preserve"> </w:t>
            </w:r>
            <w:r w:rsidR="00841208">
              <w:rPr>
                <w:b/>
                <w:sz w:val="18"/>
                <w:szCs w:val="18"/>
                <w:lang w:val="pl-PL"/>
              </w:rPr>
              <w:t xml:space="preserve">inż. </w:t>
            </w:r>
            <w:r w:rsidR="007E312A" w:rsidRPr="00000A98">
              <w:rPr>
                <w:b/>
                <w:sz w:val="18"/>
                <w:szCs w:val="18"/>
                <w:lang w:val="pl-PL"/>
              </w:rPr>
              <w:t>Ewa Kwast</w:t>
            </w:r>
            <w:r w:rsidR="007E312A" w:rsidRPr="00000A98">
              <w:rPr>
                <w:sz w:val="18"/>
                <w:szCs w:val="18"/>
                <w:lang w:val="pl-PL"/>
              </w:rPr>
              <w:t xml:space="preserve">  </w:t>
            </w:r>
          </w:p>
        </w:tc>
      </w:tr>
      <w:tr w:rsidR="007E312A" w:rsidRPr="00F95A68" w:rsidTr="00517A11">
        <w:tc>
          <w:tcPr>
            <w:tcW w:w="1276" w:type="dxa"/>
          </w:tcPr>
          <w:p w:rsidR="007E312A" w:rsidRPr="00000A98" w:rsidRDefault="007E312A" w:rsidP="007E312A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</w:tcPr>
          <w:p w:rsidR="007E312A" w:rsidRPr="00000A98" w:rsidRDefault="00000A98" w:rsidP="007E312A">
            <w:pPr>
              <w:pStyle w:val="Akapitzlist"/>
              <w:numPr>
                <w:ilvl w:val="0"/>
                <w:numId w:val="4"/>
              </w:numPr>
              <w:ind w:left="176" w:hanging="14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</w:t>
            </w:r>
            <w:r w:rsidRPr="00000A98">
              <w:rPr>
                <w:sz w:val="18"/>
                <w:szCs w:val="18"/>
                <w:lang w:val="pl-PL"/>
              </w:rPr>
              <w:t>nstrumenty finansowe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Pr="00000A98">
              <w:rPr>
                <w:sz w:val="18"/>
                <w:szCs w:val="18"/>
                <w:lang w:val="pl-PL"/>
              </w:rPr>
              <w:t>NFOŚIGW</w:t>
            </w:r>
            <w:r>
              <w:rPr>
                <w:sz w:val="18"/>
                <w:szCs w:val="18"/>
                <w:lang w:val="pl-PL"/>
              </w:rPr>
              <w:t xml:space="preserve"> </w:t>
            </w:r>
            <w:r w:rsidR="00E3044C">
              <w:rPr>
                <w:sz w:val="18"/>
                <w:szCs w:val="18"/>
                <w:lang w:val="pl-PL"/>
              </w:rPr>
              <w:t xml:space="preserve">dla </w:t>
            </w:r>
            <w:r>
              <w:rPr>
                <w:sz w:val="18"/>
                <w:szCs w:val="18"/>
                <w:lang w:val="pl-PL"/>
              </w:rPr>
              <w:t>rozwoju gospodarki cyrkulacyjnej</w:t>
            </w:r>
            <w:r w:rsidR="007E312A" w:rsidRPr="00000A9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310CD3">
              <w:rPr>
                <w:b/>
                <w:sz w:val="18"/>
                <w:szCs w:val="18"/>
                <w:lang w:val="pl-PL"/>
              </w:rPr>
              <w:t>Aaaaa</w:t>
            </w:r>
            <w:proofErr w:type="spellEnd"/>
            <w:r w:rsidR="00310CD3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="00310CD3">
              <w:rPr>
                <w:b/>
                <w:sz w:val="18"/>
                <w:szCs w:val="18"/>
                <w:lang w:val="pl-PL"/>
              </w:rPr>
              <w:t>Bbbbbb</w:t>
            </w:r>
            <w:proofErr w:type="spellEnd"/>
            <w:r w:rsidR="007E312A" w:rsidRPr="00000A98">
              <w:rPr>
                <w:b/>
                <w:sz w:val="18"/>
                <w:szCs w:val="18"/>
                <w:lang w:val="pl-PL"/>
              </w:rPr>
              <w:t>,</w:t>
            </w:r>
            <w:r w:rsidR="007E312A" w:rsidRPr="00000A98">
              <w:rPr>
                <w:sz w:val="18"/>
                <w:szCs w:val="18"/>
                <w:lang w:val="pl-PL"/>
              </w:rPr>
              <w:t xml:space="preserve"> NFOŚiGW </w:t>
            </w:r>
          </w:p>
          <w:p w:rsidR="007E312A" w:rsidRPr="00000A98" w:rsidRDefault="00000A98" w:rsidP="007E312A">
            <w:pPr>
              <w:pStyle w:val="Akapitzlist"/>
              <w:numPr>
                <w:ilvl w:val="0"/>
                <w:numId w:val="4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000A98">
              <w:rPr>
                <w:bCs/>
                <w:sz w:val="18"/>
                <w:szCs w:val="18"/>
                <w:lang w:val="pl-PL"/>
              </w:rPr>
              <w:t xml:space="preserve">Modele finansowania </w:t>
            </w:r>
            <w:r w:rsidR="00E4290E">
              <w:rPr>
                <w:bCs/>
                <w:sz w:val="18"/>
                <w:szCs w:val="18"/>
                <w:lang w:val="pl-PL"/>
              </w:rPr>
              <w:t>j</w:t>
            </w:r>
            <w:r w:rsidR="005473BC">
              <w:rPr>
                <w:bCs/>
                <w:sz w:val="18"/>
                <w:szCs w:val="18"/>
                <w:lang w:val="pl-PL"/>
              </w:rPr>
              <w:t>ednost</w:t>
            </w:r>
            <w:r w:rsidR="00E4290E">
              <w:rPr>
                <w:bCs/>
                <w:sz w:val="18"/>
                <w:szCs w:val="18"/>
                <w:lang w:val="pl-PL"/>
              </w:rPr>
              <w:t xml:space="preserve">ek samorządowych i </w:t>
            </w:r>
            <w:proofErr w:type="spellStart"/>
            <w:r w:rsidR="00E4290E">
              <w:rPr>
                <w:bCs/>
                <w:sz w:val="18"/>
                <w:szCs w:val="18"/>
                <w:lang w:val="pl-PL"/>
              </w:rPr>
              <w:t>przemsłu</w:t>
            </w:r>
            <w:proofErr w:type="spellEnd"/>
            <w:r w:rsidR="007E312A" w:rsidRPr="00000A9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7E312A" w:rsidRPr="00000A98">
              <w:rPr>
                <w:b/>
                <w:sz w:val="18"/>
                <w:szCs w:val="18"/>
                <w:lang w:val="pl-PL"/>
              </w:rPr>
              <w:t>Søren</w:t>
            </w:r>
            <w:proofErr w:type="spellEnd"/>
            <w:r w:rsidR="007E312A" w:rsidRPr="00000A98">
              <w:rPr>
                <w:b/>
                <w:sz w:val="18"/>
                <w:szCs w:val="18"/>
                <w:lang w:val="pl-PL"/>
              </w:rPr>
              <w:t xml:space="preserve"> Jensen</w:t>
            </w:r>
            <w:r w:rsidR="007E312A" w:rsidRPr="00000A98">
              <w:rPr>
                <w:sz w:val="18"/>
                <w:szCs w:val="18"/>
                <w:lang w:val="pl-PL"/>
              </w:rPr>
              <w:t xml:space="preserve">, </w:t>
            </w:r>
            <w:r w:rsidR="007E312A" w:rsidRPr="00000A98">
              <w:rPr>
                <w:bCs/>
                <w:sz w:val="18"/>
                <w:szCs w:val="18"/>
                <w:lang w:val="pl-PL"/>
              </w:rPr>
              <w:t>DNB Bank Polska S.A.</w:t>
            </w:r>
          </w:p>
          <w:p w:rsidR="007E312A" w:rsidRPr="00000A98" w:rsidRDefault="007E312A" w:rsidP="005473BC">
            <w:pPr>
              <w:pStyle w:val="Akapitzlist"/>
              <w:numPr>
                <w:ilvl w:val="0"/>
                <w:numId w:val="4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000A98">
              <w:rPr>
                <w:sz w:val="18"/>
                <w:szCs w:val="18"/>
                <w:lang w:val="pl-PL"/>
              </w:rPr>
              <w:t xml:space="preserve">NEFCO – </w:t>
            </w:r>
            <w:r w:rsidR="00000A98">
              <w:rPr>
                <w:sz w:val="18"/>
                <w:szCs w:val="18"/>
                <w:lang w:val="pl-PL"/>
              </w:rPr>
              <w:t xml:space="preserve">współfinansowanie </w:t>
            </w:r>
            <w:r w:rsidR="00000A98" w:rsidRPr="00000A98">
              <w:rPr>
                <w:sz w:val="18"/>
                <w:szCs w:val="18"/>
                <w:lang w:val="pl-PL"/>
              </w:rPr>
              <w:t>zielonego rozwoju</w:t>
            </w:r>
            <w:r w:rsidR="005473BC">
              <w:rPr>
                <w:sz w:val="18"/>
                <w:szCs w:val="18"/>
                <w:lang w:val="pl-PL"/>
              </w:rPr>
              <w:t>,</w:t>
            </w:r>
            <w:r w:rsidRPr="00000A98"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00A98">
              <w:rPr>
                <w:b/>
                <w:sz w:val="18"/>
                <w:szCs w:val="18"/>
                <w:lang w:val="pl-PL"/>
              </w:rPr>
              <w:t>Amund</w:t>
            </w:r>
            <w:proofErr w:type="spellEnd"/>
            <w:r w:rsidRPr="00000A98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00A98">
              <w:rPr>
                <w:b/>
                <w:sz w:val="18"/>
                <w:szCs w:val="18"/>
                <w:lang w:val="pl-PL"/>
              </w:rPr>
              <w:t>Beitnes</w:t>
            </w:r>
            <w:proofErr w:type="spellEnd"/>
            <w:r w:rsidRPr="00000A9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000A98">
              <w:rPr>
                <w:sz w:val="18"/>
                <w:szCs w:val="18"/>
                <w:lang w:val="pl-PL"/>
              </w:rPr>
              <w:t>Nordic</w:t>
            </w:r>
            <w:proofErr w:type="spellEnd"/>
            <w:r w:rsidRPr="00000A98">
              <w:rPr>
                <w:sz w:val="18"/>
                <w:szCs w:val="18"/>
                <w:lang w:val="pl-PL"/>
              </w:rPr>
              <w:t xml:space="preserve"> Environment Finance Corporation</w:t>
            </w:r>
          </w:p>
        </w:tc>
      </w:tr>
      <w:tr w:rsidR="007E312A" w:rsidRPr="00F95A68" w:rsidTr="00E5091D">
        <w:tc>
          <w:tcPr>
            <w:tcW w:w="1276" w:type="dxa"/>
            <w:shd w:val="clear" w:color="auto" w:fill="EAF1DD" w:themeFill="accent3" w:themeFillTint="33"/>
          </w:tcPr>
          <w:p w:rsidR="007E312A" w:rsidRPr="000E0C04" w:rsidRDefault="007E312A" w:rsidP="007E312A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12:30</w:t>
            </w:r>
          </w:p>
        </w:tc>
        <w:tc>
          <w:tcPr>
            <w:tcW w:w="9214" w:type="dxa"/>
            <w:shd w:val="clear" w:color="auto" w:fill="EAF1DD" w:themeFill="accent3" w:themeFillTint="33"/>
          </w:tcPr>
          <w:p w:rsidR="007E312A" w:rsidRPr="000E0C04" w:rsidRDefault="00000A98" w:rsidP="007E312A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L</w:t>
            </w:r>
            <w:r w:rsidR="007E312A" w:rsidRPr="000E0C04">
              <w:rPr>
                <w:sz w:val="18"/>
                <w:szCs w:val="18"/>
                <w:lang w:val="pl-PL"/>
              </w:rPr>
              <w:t>unch</w:t>
            </w:r>
            <w:r w:rsidR="005473BC">
              <w:rPr>
                <w:sz w:val="18"/>
                <w:szCs w:val="18"/>
                <w:lang w:val="pl-PL"/>
              </w:rPr>
              <w:t xml:space="preserve"> w formie bufetu</w:t>
            </w:r>
            <w:r w:rsidR="00E5091D">
              <w:rPr>
                <w:sz w:val="18"/>
                <w:szCs w:val="18"/>
                <w:lang w:val="pl-PL"/>
              </w:rPr>
              <w:t xml:space="preserve"> (30 min)</w:t>
            </w:r>
          </w:p>
        </w:tc>
      </w:tr>
      <w:tr w:rsidR="007E312A" w:rsidRPr="00F95A68" w:rsidTr="00E5091D">
        <w:tc>
          <w:tcPr>
            <w:tcW w:w="1276" w:type="dxa"/>
            <w:shd w:val="clear" w:color="auto" w:fill="DAEEF3" w:themeFill="accent5" w:themeFillTint="33"/>
          </w:tcPr>
          <w:p w:rsidR="007E312A" w:rsidRPr="000E0C04" w:rsidRDefault="007E312A" w:rsidP="007E312A">
            <w:pPr>
              <w:jc w:val="center"/>
              <w:rPr>
                <w:b/>
                <w:sz w:val="18"/>
                <w:szCs w:val="18"/>
                <w:lang w:val="pl-PL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Session III A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7E312A" w:rsidRPr="00000A98" w:rsidRDefault="007E312A" w:rsidP="00841208">
            <w:pPr>
              <w:rPr>
                <w:sz w:val="18"/>
                <w:szCs w:val="18"/>
                <w:lang w:val="pl-PL"/>
              </w:rPr>
            </w:pPr>
            <w:r w:rsidRPr="00000A98">
              <w:rPr>
                <w:b/>
                <w:bCs/>
                <w:iCs/>
                <w:sz w:val="18"/>
                <w:szCs w:val="18"/>
                <w:lang w:val="pl-PL"/>
              </w:rPr>
              <w:t>N</w:t>
            </w:r>
            <w:r w:rsidR="00000A98" w:rsidRPr="00000A98">
              <w:rPr>
                <w:b/>
                <w:bCs/>
                <w:iCs/>
                <w:sz w:val="18"/>
                <w:szCs w:val="18"/>
                <w:lang w:val="pl-PL"/>
              </w:rPr>
              <w:t>ORWESK</w:t>
            </w:r>
            <w:r w:rsidR="005473BC">
              <w:rPr>
                <w:b/>
                <w:bCs/>
                <w:iCs/>
                <w:sz w:val="18"/>
                <w:szCs w:val="18"/>
                <w:lang w:val="pl-PL"/>
              </w:rPr>
              <w:t>IE ROZWIAZANIA TECHNOLOGICZNE - GOSPODARK</w:t>
            </w:r>
            <w:r w:rsidR="00841208">
              <w:rPr>
                <w:b/>
                <w:bCs/>
                <w:iCs/>
                <w:sz w:val="18"/>
                <w:szCs w:val="18"/>
                <w:lang w:val="pl-PL"/>
              </w:rPr>
              <w:t>A</w:t>
            </w:r>
            <w:r w:rsidR="005473BC">
              <w:rPr>
                <w:b/>
                <w:bCs/>
                <w:iCs/>
                <w:sz w:val="18"/>
                <w:szCs w:val="18"/>
                <w:lang w:val="pl-PL"/>
              </w:rPr>
              <w:t xml:space="preserve"> CYRKULACYJNA W BRANŻY ODPOADOWEJ </w:t>
            </w:r>
          </w:p>
        </w:tc>
      </w:tr>
      <w:tr w:rsidR="007E312A" w:rsidRPr="00340862" w:rsidTr="0037609E">
        <w:tc>
          <w:tcPr>
            <w:tcW w:w="1276" w:type="dxa"/>
            <w:shd w:val="clear" w:color="auto" w:fill="DAEEF3" w:themeFill="accent5" w:themeFillTint="33"/>
          </w:tcPr>
          <w:p w:rsidR="007E312A" w:rsidRPr="000E0C04" w:rsidRDefault="0037609E" w:rsidP="007E312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0E0C04"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 w:rsidRPr="000E0C04">
              <w:rPr>
                <w:b/>
                <w:sz w:val="18"/>
                <w:szCs w:val="18"/>
                <w:lang w:val="en-US"/>
              </w:rPr>
              <w:t>0-1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Pr="000E0C04">
              <w:rPr>
                <w:b/>
                <w:sz w:val="18"/>
                <w:szCs w:val="18"/>
                <w:lang w:val="en-US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 w:rsidRPr="000E0C04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7E312A" w:rsidRPr="00000A98" w:rsidRDefault="00000A98" w:rsidP="00841208">
            <w:pPr>
              <w:ind w:left="176" w:hanging="142"/>
              <w:rPr>
                <w:sz w:val="18"/>
                <w:szCs w:val="18"/>
                <w:lang w:val="pl-PL"/>
              </w:rPr>
            </w:pPr>
            <w:r>
              <w:rPr>
                <w:i/>
                <w:sz w:val="18"/>
                <w:szCs w:val="18"/>
                <w:lang w:val="pl-PL"/>
              </w:rPr>
              <w:t>S</w:t>
            </w:r>
            <w:r w:rsidRPr="00B27E2A">
              <w:rPr>
                <w:i/>
                <w:sz w:val="18"/>
                <w:szCs w:val="18"/>
                <w:lang w:val="pl-PL"/>
              </w:rPr>
              <w:t xml:space="preserve">esję otworzy i </w:t>
            </w:r>
            <w:r>
              <w:rPr>
                <w:i/>
                <w:sz w:val="18"/>
                <w:szCs w:val="18"/>
                <w:lang w:val="pl-PL"/>
              </w:rPr>
              <w:t>po</w:t>
            </w:r>
            <w:r w:rsidRPr="00B27E2A">
              <w:rPr>
                <w:i/>
                <w:sz w:val="18"/>
                <w:szCs w:val="18"/>
                <w:lang w:val="pl-PL"/>
              </w:rPr>
              <w:t xml:space="preserve">prowadzi </w:t>
            </w:r>
            <w:r w:rsidR="00E5091D" w:rsidRPr="00000A98">
              <w:rPr>
                <w:b/>
                <w:sz w:val="18"/>
                <w:szCs w:val="18"/>
                <w:lang w:val="pl-PL"/>
              </w:rPr>
              <w:t xml:space="preserve">Prof. </w:t>
            </w:r>
            <w:r w:rsidR="00841208">
              <w:rPr>
                <w:b/>
                <w:sz w:val="18"/>
                <w:szCs w:val="18"/>
                <w:lang w:val="pl-PL"/>
              </w:rPr>
              <w:t xml:space="preserve">dr inż. </w:t>
            </w:r>
            <w:r w:rsidR="00E5091D" w:rsidRPr="00000A98">
              <w:rPr>
                <w:b/>
                <w:sz w:val="18"/>
                <w:szCs w:val="18"/>
                <w:lang w:val="pl-PL"/>
              </w:rPr>
              <w:t>Małgorzata Kacprzak</w:t>
            </w:r>
            <w:r w:rsidR="007E312A" w:rsidRPr="00000A98">
              <w:rPr>
                <w:b/>
                <w:sz w:val="18"/>
                <w:szCs w:val="18"/>
                <w:lang w:val="pl-PL"/>
              </w:rPr>
              <w:t xml:space="preserve">, </w:t>
            </w:r>
            <w:r w:rsidRPr="00000A98">
              <w:rPr>
                <w:sz w:val="18"/>
                <w:szCs w:val="18"/>
                <w:lang w:val="pl-PL"/>
              </w:rPr>
              <w:t>Politechnika Częstochowska</w:t>
            </w:r>
            <w:r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FA67C2" w:rsidRPr="00F95A68" w:rsidTr="00517A11">
        <w:tc>
          <w:tcPr>
            <w:tcW w:w="1276" w:type="dxa"/>
            <w:vMerge w:val="restart"/>
          </w:tcPr>
          <w:p w:rsidR="00FA67C2" w:rsidRPr="00000A98" w:rsidRDefault="00FA67C2" w:rsidP="0037609E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</w:tcPr>
          <w:p w:rsidR="00FA67C2" w:rsidRPr="00E4290E" w:rsidRDefault="00E4290E" w:rsidP="007E312A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4450CB">
              <w:rPr>
                <w:sz w:val="18"/>
                <w:szCs w:val="18"/>
                <w:lang w:val="pl-PL"/>
              </w:rPr>
              <w:t>Cyrkulacyjna gospodarka odpad</w:t>
            </w:r>
            <w:r>
              <w:rPr>
                <w:sz w:val="18"/>
                <w:szCs w:val="18"/>
                <w:lang w:val="pl-PL"/>
              </w:rPr>
              <w:t xml:space="preserve">ami </w:t>
            </w:r>
            <w:r w:rsidRPr="004450CB">
              <w:rPr>
                <w:sz w:val="18"/>
                <w:szCs w:val="18"/>
                <w:lang w:val="pl-PL"/>
              </w:rPr>
              <w:t>na bazie doświadczeń skandynawskich</w:t>
            </w:r>
            <w:r w:rsidR="00FA67C2" w:rsidRPr="00E4290E">
              <w:rPr>
                <w:sz w:val="18"/>
                <w:szCs w:val="18"/>
                <w:lang w:val="pl-PL"/>
              </w:rPr>
              <w:t xml:space="preserve">, </w:t>
            </w:r>
            <w:r w:rsidR="00FA67C2" w:rsidRPr="00E4290E">
              <w:rPr>
                <w:b/>
                <w:sz w:val="18"/>
                <w:szCs w:val="18"/>
                <w:lang w:val="pl-PL"/>
              </w:rPr>
              <w:t>Anna Larsson</w:t>
            </w:r>
            <w:r w:rsidR="00FA67C2" w:rsidRPr="00E4290E">
              <w:rPr>
                <w:sz w:val="18"/>
                <w:szCs w:val="18"/>
                <w:lang w:val="pl-PL"/>
              </w:rPr>
              <w:t xml:space="preserve">, GBN </w:t>
            </w:r>
          </w:p>
          <w:p w:rsidR="00FA67C2" w:rsidRPr="00841208" w:rsidRDefault="00841208" w:rsidP="0037609E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222B2E">
              <w:rPr>
                <w:sz w:val="18"/>
                <w:szCs w:val="18"/>
                <w:lang w:val="pl-PL"/>
              </w:rPr>
              <w:t xml:space="preserve">Zastosowanie zaawansowanej technologii optycznego sortowania odpadów komunalnych w celu wydzielania frakcji </w:t>
            </w:r>
            <w:r w:rsidRPr="00841208">
              <w:rPr>
                <w:sz w:val="18"/>
                <w:szCs w:val="18"/>
                <w:lang w:val="pl-PL"/>
              </w:rPr>
              <w:t>organicznej, w tym żywnościowej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, </w:t>
            </w:r>
            <w:r w:rsidR="00FA67C2" w:rsidRPr="00841208">
              <w:rPr>
                <w:b/>
                <w:sz w:val="18"/>
                <w:szCs w:val="18"/>
                <w:lang w:val="pl-PL"/>
              </w:rPr>
              <w:t>Mariusz Rajca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FA67C2" w:rsidRPr="00841208">
              <w:rPr>
                <w:sz w:val="18"/>
                <w:szCs w:val="18"/>
                <w:lang w:val="pl-PL"/>
              </w:rPr>
              <w:t>Tomra</w:t>
            </w:r>
            <w:proofErr w:type="spellEnd"/>
            <w:r w:rsidR="00FA67C2" w:rsidRPr="00841208"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 w:rsidR="00FA67C2" w:rsidRPr="00841208">
              <w:rPr>
                <w:sz w:val="18"/>
                <w:szCs w:val="18"/>
                <w:lang w:val="pl-PL"/>
              </w:rPr>
              <w:t>Sorting</w:t>
            </w:r>
            <w:proofErr w:type="spellEnd"/>
            <w:r w:rsidR="00FA67C2" w:rsidRPr="00841208">
              <w:rPr>
                <w:sz w:val="18"/>
                <w:szCs w:val="18"/>
                <w:lang w:val="pl-PL"/>
              </w:rPr>
              <w:t xml:space="preserve"> Polska sp. z o.o. </w:t>
            </w:r>
          </w:p>
          <w:p w:rsidR="00FA67C2" w:rsidRPr="00841208" w:rsidRDefault="00841208" w:rsidP="0037609E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B74634">
              <w:rPr>
                <w:sz w:val="18"/>
                <w:szCs w:val="18"/>
                <w:lang w:val="pl-PL"/>
              </w:rPr>
              <w:t>Inteligentna logistyka w gospodarce odpadami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FA67C2" w:rsidRPr="00841208">
              <w:rPr>
                <w:b/>
                <w:sz w:val="18"/>
                <w:szCs w:val="18"/>
                <w:lang w:val="pl-PL"/>
              </w:rPr>
              <w:t>Peder</w:t>
            </w:r>
            <w:proofErr w:type="spellEnd"/>
            <w:r w:rsidR="00FA67C2" w:rsidRPr="00841208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="00FA67C2" w:rsidRPr="00841208">
              <w:rPr>
                <w:b/>
                <w:sz w:val="18"/>
                <w:szCs w:val="18"/>
                <w:lang w:val="pl-PL"/>
              </w:rPr>
              <w:t>Kvendset</w:t>
            </w:r>
            <w:proofErr w:type="spellEnd"/>
            <w:r w:rsidR="00FA67C2" w:rsidRPr="0084120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FA67C2" w:rsidRPr="00841208">
              <w:rPr>
                <w:sz w:val="18"/>
                <w:szCs w:val="18"/>
                <w:lang w:val="pl-PL"/>
              </w:rPr>
              <w:t>Orkel</w:t>
            </w:r>
            <w:proofErr w:type="spellEnd"/>
            <w:r w:rsidR="00FA67C2" w:rsidRPr="00841208">
              <w:rPr>
                <w:sz w:val="18"/>
                <w:szCs w:val="18"/>
                <w:lang w:val="pl-PL"/>
              </w:rPr>
              <w:t xml:space="preserve"> AS </w:t>
            </w:r>
          </w:p>
          <w:p w:rsidR="00FA67C2" w:rsidRPr="00841208" w:rsidRDefault="00841208" w:rsidP="00841208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841208">
              <w:rPr>
                <w:sz w:val="18"/>
                <w:szCs w:val="18"/>
                <w:lang w:val="pl-PL"/>
              </w:rPr>
              <w:t>Specjalistyczne r</w:t>
            </w:r>
            <w:r>
              <w:rPr>
                <w:sz w:val="18"/>
                <w:szCs w:val="18"/>
                <w:lang w:val="pl-PL"/>
              </w:rPr>
              <w:t>o</w:t>
            </w:r>
            <w:r w:rsidRPr="00841208">
              <w:rPr>
                <w:sz w:val="18"/>
                <w:szCs w:val="18"/>
                <w:lang w:val="pl-PL"/>
              </w:rPr>
              <w:t>związania w gospodarce odpadami niebezpiecznymi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FA67C2" w:rsidRPr="00841208">
              <w:rPr>
                <w:b/>
                <w:sz w:val="18"/>
                <w:szCs w:val="18"/>
                <w:lang w:val="pl-PL"/>
              </w:rPr>
              <w:t>Trond</w:t>
            </w:r>
            <w:proofErr w:type="spellEnd"/>
            <w:r w:rsidR="00FA67C2" w:rsidRPr="00841208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="00A21911" w:rsidRPr="00841208">
              <w:rPr>
                <w:b/>
                <w:sz w:val="18"/>
                <w:szCs w:val="18"/>
                <w:lang w:val="pl-PL"/>
              </w:rPr>
              <w:t>He</w:t>
            </w:r>
            <w:r w:rsidR="00FA67C2" w:rsidRPr="00841208">
              <w:rPr>
                <w:b/>
                <w:sz w:val="18"/>
                <w:szCs w:val="18"/>
                <w:lang w:val="pl-PL"/>
              </w:rPr>
              <w:t>ier</w:t>
            </w:r>
            <w:proofErr w:type="spellEnd"/>
            <w:r w:rsidR="00FA67C2" w:rsidRPr="00841208">
              <w:rPr>
                <w:b/>
                <w:sz w:val="18"/>
                <w:szCs w:val="18"/>
                <w:lang w:val="pl-PL"/>
              </w:rPr>
              <w:t>,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 w:rsidR="00FA67C2" w:rsidRPr="00841208">
              <w:rPr>
                <w:sz w:val="18"/>
                <w:szCs w:val="18"/>
                <w:lang w:val="pl-PL"/>
              </w:rPr>
              <w:t>Mezonic</w:t>
            </w:r>
            <w:proofErr w:type="spellEnd"/>
            <w:r w:rsidR="00FA67C2" w:rsidRPr="00841208">
              <w:rPr>
                <w:sz w:val="18"/>
                <w:szCs w:val="18"/>
                <w:lang w:val="pl-PL"/>
              </w:rPr>
              <w:t xml:space="preserve"> AS </w:t>
            </w:r>
          </w:p>
        </w:tc>
      </w:tr>
      <w:tr w:rsidR="00FA67C2" w:rsidRPr="00340862" w:rsidTr="00FA67C2">
        <w:tc>
          <w:tcPr>
            <w:tcW w:w="1276" w:type="dxa"/>
            <w:vMerge/>
          </w:tcPr>
          <w:p w:rsidR="00FA67C2" w:rsidRPr="00B74634" w:rsidRDefault="00FA67C2" w:rsidP="0037609E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  <w:shd w:val="clear" w:color="auto" w:fill="EAF1DD" w:themeFill="accent3" w:themeFillTint="33"/>
          </w:tcPr>
          <w:p w:rsidR="00FA67C2" w:rsidRDefault="00841208" w:rsidP="00FA67C2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Przerwa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kawę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(15 min)</w:t>
            </w:r>
          </w:p>
        </w:tc>
      </w:tr>
      <w:tr w:rsidR="00FA67C2" w:rsidRPr="00340862" w:rsidTr="00517A11">
        <w:tc>
          <w:tcPr>
            <w:tcW w:w="1276" w:type="dxa"/>
            <w:vMerge/>
          </w:tcPr>
          <w:p w:rsidR="00FA67C2" w:rsidRPr="000E0C04" w:rsidRDefault="00FA67C2" w:rsidP="0037609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</w:tcPr>
          <w:p w:rsidR="00FA67C2" w:rsidRPr="00841208" w:rsidRDefault="00841208" w:rsidP="00FA67C2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841208">
              <w:rPr>
                <w:sz w:val="18"/>
                <w:szCs w:val="18"/>
                <w:lang w:val="pl-PL"/>
              </w:rPr>
              <w:t>Innowacyjne rozwiązania dla suszenia odpadów organicznych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FA67C2" w:rsidRPr="00841208">
              <w:rPr>
                <w:b/>
                <w:sz w:val="18"/>
                <w:szCs w:val="18"/>
                <w:lang w:val="pl-PL"/>
              </w:rPr>
              <w:t>Halstein</w:t>
            </w:r>
            <w:proofErr w:type="spellEnd"/>
            <w:r w:rsidR="00FA67C2" w:rsidRPr="00841208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="00FA67C2" w:rsidRPr="00841208">
              <w:rPr>
                <w:b/>
                <w:sz w:val="18"/>
                <w:szCs w:val="18"/>
                <w:lang w:val="pl-PL"/>
              </w:rPr>
              <w:t>Baarset</w:t>
            </w:r>
            <w:proofErr w:type="spellEnd"/>
            <w:r w:rsidR="00FA67C2" w:rsidRPr="00841208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FA67C2" w:rsidRPr="00841208">
              <w:rPr>
                <w:sz w:val="18"/>
                <w:szCs w:val="18"/>
                <w:lang w:val="pl-PL"/>
              </w:rPr>
              <w:t>Multivector</w:t>
            </w:r>
            <w:proofErr w:type="spellEnd"/>
            <w:r w:rsidR="00FA67C2" w:rsidRPr="00841208">
              <w:rPr>
                <w:sz w:val="18"/>
                <w:szCs w:val="18"/>
                <w:lang w:val="pl-PL"/>
              </w:rPr>
              <w:t xml:space="preserve"> AS </w:t>
            </w:r>
          </w:p>
          <w:p w:rsidR="00FA67C2" w:rsidRPr="000E0C04" w:rsidRDefault="00841208" w:rsidP="00FA67C2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en-US"/>
              </w:rPr>
            </w:pPr>
            <w:r w:rsidRPr="00537B17">
              <w:rPr>
                <w:sz w:val="18"/>
                <w:szCs w:val="18"/>
                <w:lang w:val="pl-PL"/>
              </w:rPr>
              <w:t>Mi</w:t>
            </w:r>
            <w:r>
              <w:rPr>
                <w:sz w:val="18"/>
                <w:szCs w:val="18"/>
                <w:lang w:val="pl-PL"/>
              </w:rPr>
              <w:t xml:space="preserve">eszanki </w:t>
            </w:r>
            <w:r w:rsidRPr="00537B17">
              <w:rPr>
                <w:sz w:val="18"/>
                <w:szCs w:val="18"/>
                <w:lang w:val="pl-PL"/>
              </w:rPr>
              <w:t>substratów organicznych d</w:t>
            </w:r>
            <w:r>
              <w:rPr>
                <w:sz w:val="18"/>
                <w:szCs w:val="18"/>
                <w:lang w:val="pl-PL"/>
              </w:rPr>
              <w:t>o</w:t>
            </w:r>
            <w:r w:rsidRPr="00537B17">
              <w:rPr>
                <w:sz w:val="18"/>
                <w:szCs w:val="18"/>
                <w:lang w:val="pl-PL"/>
              </w:rPr>
              <w:t xml:space="preserve"> produkcji biogazu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, </w:t>
            </w:r>
            <w:r w:rsidRPr="00841208">
              <w:rPr>
                <w:b/>
                <w:sz w:val="18"/>
                <w:szCs w:val="18"/>
                <w:lang w:val="pl-PL"/>
              </w:rPr>
              <w:t>d</w:t>
            </w:r>
            <w:r w:rsidR="00FA67C2" w:rsidRPr="00841208">
              <w:rPr>
                <w:b/>
                <w:sz w:val="18"/>
                <w:szCs w:val="18"/>
                <w:lang w:val="pl-PL"/>
              </w:rPr>
              <w:t>r.</w:t>
            </w:r>
            <w:r w:rsidRPr="00841208">
              <w:rPr>
                <w:b/>
                <w:sz w:val="18"/>
                <w:szCs w:val="18"/>
                <w:lang w:val="pl-PL"/>
              </w:rPr>
              <w:t xml:space="preserve"> inż.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 </w:t>
            </w:r>
            <w:r w:rsidR="00FA67C2" w:rsidRPr="000E0C04">
              <w:rPr>
                <w:b/>
                <w:sz w:val="18"/>
                <w:szCs w:val="18"/>
                <w:lang w:val="en-US"/>
              </w:rPr>
              <w:t xml:space="preserve">Beata </w:t>
            </w:r>
            <w:proofErr w:type="spellStart"/>
            <w:r w:rsidR="00FA67C2" w:rsidRPr="000E0C04">
              <w:rPr>
                <w:b/>
                <w:sz w:val="18"/>
                <w:szCs w:val="18"/>
                <w:lang w:val="en-US"/>
              </w:rPr>
              <w:t>Szatkowska</w:t>
            </w:r>
            <w:proofErr w:type="spellEnd"/>
            <w:r w:rsidR="00FA67C2" w:rsidRPr="000E0C0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A67C2" w:rsidRPr="000E0C04">
              <w:rPr>
                <w:sz w:val="18"/>
                <w:szCs w:val="18"/>
                <w:lang w:val="en-US"/>
              </w:rPr>
              <w:t>Aqu</w:t>
            </w:r>
            <w:r w:rsidR="00FA67C2">
              <w:rPr>
                <w:sz w:val="18"/>
                <w:szCs w:val="18"/>
                <w:lang w:val="en-US"/>
              </w:rPr>
              <w:t>a</w:t>
            </w:r>
            <w:r w:rsidR="00FA67C2" w:rsidRPr="000E0C04">
              <w:rPr>
                <w:sz w:val="18"/>
                <w:szCs w:val="18"/>
                <w:lang w:val="en-US"/>
              </w:rPr>
              <w:t>team</w:t>
            </w:r>
            <w:proofErr w:type="spellEnd"/>
            <w:r w:rsidR="00FA67C2" w:rsidRPr="000E0C04">
              <w:rPr>
                <w:sz w:val="18"/>
                <w:szCs w:val="18"/>
                <w:lang w:val="en-US"/>
              </w:rPr>
              <w:t xml:space="preserve"> COWI</w:t>
            </w:r>
            <w:r w:rsidR="00FA67C2">
              <w:rPr>
                <w:sz w:val="18"/>
                <w:szCs w:val="18"/>
                <w:lang w:val="en-US"/>
              </w:rPr>
              <w:t xml:space="preserve"> AS</w:t>
            </w:r>
          </w:p>
          <w:p w:rsidR="00FA67C2" w:rsidRPr="00841208" w:rsidRDefault="00841208" w:rsidP="00FA67C2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Osady ściekowe źródłem cennych produktów,</w:t>
            </w:r>
            <w:r w:rsidR="00FA67C2" w:rsidRPr="00841208">
              <w:rPr>
                <w:sz w:val="18"/>
                <w:szCs w:val="18"/>
                <w:lang w:val="pl-PL"/>
              </w:rPr>
              <w:t xml:space="preserve"> </w:t>
            </w:r>
            <w:r w:rsidR="001771EE" w:rsidRPr="00841208">
              <w:rPr>
                <w:b/>
                <w:sz w:val="18"/>
                <w:szCs w:val="18"/>
                <w:lang w:val="pl-PL"/>
              </w:rPr>
              <w:t xml:space="preserve">Dragan </w:t>
            </w:r>
            <w:r w:rsidR="000A7A81" w:rsidRPr="00841208">
              <w:rPr>
                <w:b/>
                <w:sz w:val="18"/>
                <w:szCs w:val="18"/>
                <w:lang w:val="pl-PL"/>
              </w:rPr>
              <w:t>Talvescu</w:t>
            </w:r>
            <w:r w:rsidR="00FA67C2" w:rsidRPr="00841208">
              <w:rPr>
                <w:sz w:val="18"/>
                <w:szCs w:val="18"/>
                <w:lang w:val="pl-PL"/>
              </w:rPr>
              <w:t>, CAMBI AS</w:t>
            </w:r>
          </w:p>
          <w:p w:rsidR="00FA67C2" w:rsidRDefault="00841208" w:rsidP="00841208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Bioreaktor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nowej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generacji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r w:rsidR="00FA67C2" w:rsidRPr="00966CBB">
              <w:rPr>
                <w:b/>
                <w:sz w:val="18"/>
                <w:szCs w:val="18"/>
                <w:lang w:val="en-US"/>
              </w:rPr>
              <w:t xml:space="preserve">Brede </w:t>
            </w:r>
            <w:proofErr w:type="spellStart"/>
            <w:r w:rsidR="00FA67C2" w:rsidRPr="00966CBB">
              <w:rPr>
                <w:b/>
                <w:sz w:val="18"/>
                <w:szCs w:val="18"/>
                <w:lang w:val="en-US"/>
              </w:rPr>
              <w:t>Bergskaug</w:t>
            </w:r>
            <w:proofErr w:type="spellEnd"/>
            <w:r w:rsidR="00FA67C2" w:rsidRPr="000E0C0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FA67C2" w:rsidRPr="000E0C04">
              <w:rPr>
                <w:sz w:val="18"/>
                <w:szCs w:val="18"/>
                <w:lang w:val="en-US"/>
              </w:rPr>
              <w:t>Antec</w:t>
            </w:r>
            <w:proofErr w:type="spellEnd"/>
            <w:r w:rsidR="00FA67C2" w:rsidRPr="000E0C04">
              <w:rPr>
                <w:sz w:val="18"/>
                <w:szCs w:val="18"/>
                <w:lang w:val="en-US"/>
              </w:rPr>
              <w:t xml:space="preserve"> Biogas AS</w:t>
            </w:r>
          </w:p>
        </w:tc>
      </w:tr>
      <w:tr w:rsidR="007E312A" w:rsidRPr="00F95A68" w:rsidTr="00E5091D">
        <w:tc>
          <w:tcPr>
            <w:tcW w:w="1276" w:type="dxa"/>
            <w:shd w:val="clear" w:color="auto" w:fill="DAEEF3" w:themeFill="accent5" w:themeFillTint="33"/>
          </w:tcPr>
          <w:p w:rsidR="007E312A" w:rsidRPr="000E0C04" w:rsidRDefault="007E312A" w:rsidP="007E312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Session III B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7E312A" w:rsidRPr="00000A98" w:rsidRDefault="005473BC" w:rsidP="00841208">
            <w:pPr>
              <w:rPr>
                <w:sz w:val="18"/>
                <w:szCs w:val="18"/>
                <w:lang w:val="pl-PL"/>
              </w:rPr>
            </w:pPr>
            <w:r w:rsidRPr="00000A98">
              <w:rPr>
                <w:b/>
                <w:bCs/>
                <w:iCs/>
                <w:sz w:val="18"/>
                <w:szCs w:val="18"/>
                <w:lang w:val="pl-PL"/>
              </w:rPr>
              <w:t>NORWESK</w:t>
            </w:r>
            <w:r>
              <w:rPr>
                <w:b/>
                <w:bCs/>
                <w:iCs/>
                <w:sz w:val="18"/>
                <w:szCs w:val="18"/>
                <w:lang w:val="pl-PL"/>
              </w:rPr>
              <w:t>IE ROZWIAZANIA TECHNOLOGICZNE - GOSPODARK</w:t>
            </w:r>
            <w:r w:rsidR="00841208">
              <w:rPr>
                <w:b/>
                <w:bCs/>
                <w:iCs/>
                <w:sz w:val="18"/>
                <w:szCs w:val="18"/>
                <w:lang w:val="pl-PL"/>
              </w:rPr>
              <w:t>A</w:t>
            </w:r>
            <w:r>
              <w:rPr>
                <w:b/>
                <w:bCs/>
                <w:iCs/>
                <w:sz w:val="18"/>
                <w:szCs w:val="18"/>
                <w:lang w:val="pl-PL"/>
              </w:rPr>
              <w:t xml:space="preserve"> CYRKULACYJNA W BRANŻY WODNO-ŚCIEKOWEJ </w:t>
            </w:r>
          </w:p>
        </w:tc>
      </w:tr>
      <w:tr w:rsidR="007E312A" w:rsidRPr="00F95A68" w:rsidTr="0037609E">
        <w:tc>
          <w:tcPr>
            <w:tcW w:w="1276" w:type="dxa"/>
            <w:shd w:val="clear" w:color="auto" w:fill="DAEEF3" w:themeFill="accent5" w:themeFillTint="33"/>
          </w:tcPr>
          <w:p w:rsidR="007E312A" w:rsidRPr="000E0C04" w:rsidRDefault="00A007C3" w:rsidP="00FA67C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0E0C04"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 w:rsidRPr="000E0C04">
              <w:rPr>
                <w:b/>
                <w:sz w:val="18"/>
                <w:szCs w:val="18"/>
                <w:lang w:val="en-US"/>
              </w:rPr>
              <w:t>0-1</w:t>
            </w:r>
            <w:r w:rsidR="00FA67C2">
              <w:rPr>
                <w:b/>
                <w:sz w:val="18"/>
                <w:szCs w:val="18"/>
                <w:lang w:val="en-US"/>
              </w:rPr>
              <w:t>5</w:t>
            </w:r>
            <w:r w:rsidRPr="000E0C04">
              <w:rPr>
                <w:b/>
                <w:sz w:val="18"/>
                <w:szCs w:val="18"/>
                <w:lang w:val="en-US"/>
              </w:rPr>
              <w:t>.</w:t>
            </w:r>
            <w:r w:rsidR="00FA67C2">
              <w:rPr>
                <w:b/>
                <w:sz w:val="18"/>
                <w:szCs w:val="18"/>
                <w:lang w:val="en-US"/>
              </w:rPr>
              <w:t>0</w:t>
            </w:r>
            <w:r w:rsidRPr="000E0C04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7E312A" w:rsidRPr="00017F0A" w:rsidRDefault="00017F0A" w:rsidP="00017F0A">
            <w:pPr>
              <w:rPr>
                <w:sz w:val="18"/>
                <w:szCs w:val="18"/>
                <w:lang w:val="pl-PL"/>
              </w:rPr>
            </w:pPr>
            <w:r w:rsidRPr="00017F0A">
              <w:rPr>
                <w:i/>
                <w:sz w:val="18"/>
                <w:szCs w:val="18"/>
                <w:lang w:val="pl-PL"/>
              </w:rPr>
              <w:t xml:space="preserve">Sesję otworzy i poprowadzi </w:t>
            </w:r>
            <w:r w:rsidR="0037609E" w:rsidRPr="00017F0A">
              <w:rPr>
                <w:b/>
                <w:sz w:val="18"/>
                <w:szCs w:val="18"/>
                <w:lang w:val="pl-PL"/>
              </w:rPr>
              <w:t xml:space="preserve">Prof. </w:t>
            </w:r>
            <w:r w:rsidR="00841208" w:rsidRPr="00017F0A">
              <w:rPr>
                <w:b/>
                <w:sz w:val="18"/>
                <w:szCs w:val="18"/>
                <w:lang w:val="pl-PL"/>
              </w:rPr>
              <w:t xml:space="preserve">dr inż. </w:t>
            </w:r>
            <w:r w:rsidR="0037609E" w:rsidRPr="00017F0A">
              <w:rPr>
                <w:b/>
                <w:sz w:val="18"/>
                <w:szCs w:val="18"/>
                <w:lang w:val="pl-PL"/>
              </w:rPr>
              <w:t>Marek Gromiec</w:t>
            </w:r>
            <w:r w:rsidR="007E312A" w:rsidRPr="00017F0A">
              <w:rPr>
                <w:b/>
                <w:sz w:val="18"/>
                <w:szCs w:val="18"/>
                <w:lang w:val="pl-PL"/>
              </w:rPr>
              <w:t xml:space="preserve">, </w:t>
            </w:r>
            <w:r w:rsidRPr="00017F0A">
              <w:rPr>
                <w:sz w:val="18"/>
                <w:szCs w:val="18"/>
                <w:lang w:val="pl-PL"/>
              </w:rPr>
              <w:t>Szkoła Wyższa Zarządzania I Ekologii</w:t>
            </w:r>
            <w:r w:rsidRPr="00017F0A">
              <w:rPr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7E312A" w:rsidRPr="00F95A68" w:rsidTr="00517A11">
        <w:tc>
          <w:tcPr>
            <w:tcW w:w="1276" w:type="dxa"/>
          </w:tcPr>
          <w:p w:rsidR="007E312A" w:rsidRPr="00017F0A" w:rsidRDefault="007E312A" w:rsidP="007E312A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</w:tcPr>
          <w:p w:rsidR="007E312A" w:rsidRPr="00AE49F7" w:rsidRDefault="00AE49F7" w:rsidP="005B7672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AE49F7">
              <w:rPr>
                <w:sz w:val="18"/>
                <w:szCs w:val="18"/>
                <w:lang w:val="pl-PL"/>
              </w:rPr>
              <w:t xml:space="preserve">Znaczenie </w:t>
            </w:r>
            <w:r w:rsidR="00D20001" w:rsidRPr="00AE49F7">
              <w:rPr>
                <w:sz w:val="18"/>
                <w:szCs w:val="18"/>
                <w:lang w:val="pl-PL"/>
              </w:rPr>
              <w:t xml:space="preserve">ETV </w:t>
            </w:r>
            <w:r w:rsidRPr="00AE49F7">
              <w:rPr>
                <w:sz w:val="18"/>
                <w:szCs w:val="18"/>
                <w:lang w:val="pl-PL"/>
              </w:rPr>
              <w:t xml:space="preserve">dla sektora wodno-ściekowego w Polsce I Norwegii </w:t>
            </w:r>
            <w:r w:rsidR="00D20001" w:rsidRPr="00AE49F7">
              <w:rPr>
                <w:sz w:val="18"/>
                <w:szCs w:val="18"/>
                <w:lang w:val="pl-PL"/>
              </w:rPr>
              <w:t xml:space="preserve">- </w:t>
            </w:r>
            <w:r>
              <w:rPr>
                <w:sz w:val="18"/>
                <w:szCs w:val="18"/>
                <w:lang w:val="pl-PL"/>
              </w:rPr>
              <w:t xml:space="preserve">wyniki projektu </w:t>
            </w:r>
            <w:r w:rsidR="00D20001" w:rsidRPr="00AE49F7">
              <w:rPr>
                <w:sz w:val="18"/>
                <w:szCs w:val="18"/>
                <w:lang w:val="pl-PL"/>
              </w:rPr>
              <w:t xml:space="preserve">ETV4Water, </w:t>
            </w:r>
            <w:r w:rsidR="00D20001" w:rsidRPr="00AE49F7">
              <w:rPr>
                <w:b/>
                <w:sz w:val="18"/>
                <w:szCs w:val="18"/>
                <w:lang w:val="pl-PL"/>
              </w:rPr>
              <w:t>Izabela Ratman-Kłosińska</w:t>
            </w:r>
            <w:r w:rsidR="00D20001" w:rsidRPr="00AE49F7">
              <w:rPr>
                <w:sz w:val="18"/>
                <w:szCs w:val="18"/>
                <w:lang w:val="pl-PL"/>
              </w:rPr>
              <w:t xml:space="preserve">, </w:t>
            </w:r>
            <w:r>
              <w:rPr>
                <w:sz w:val="18"/>
                <w:szCs w:val="18"/>
                <w:lang w:val="pl-PL"/>
              </w:rPr>
              <w:t>Instytut Ekologii Terenów Uprzemysłowionych</w:t>
            </w:r>
          </w:p>
          <w:p w:rsidR="00902E92" w:rsidRPr="00902E92" w:rsidRDefault="00902E92" w:rsidP="005B7672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902E92">
              <w:rPr>
                <w:sz w:val="18"/>
                <w:szCs w:val="18"/>
                <w:lang w:val="pl-PL"/>
              </w:rPr>
              <w:t>…</w:t>
            </w:r>
            <w:r w:rsidRPr="00841208">
              <w:rPr>
                <w:sz w:val="18"/>
                <w:szCs w:val="18"/>
                <w:lang w:val="pl-PL"/>
              </w:rPr>
              <w:t xml:space="preserve">, </w:t>
            </w:r>
            <w:r w:rsidRPr="00841208">
              <w:rPr>
                <w:b/>
                <w:sz w:val="18"/>
                <w:szCs w:val="18"/>
                <w:lang w:val="pl-PL"/>
              </w:rPr>
              <w:t>dr. inż.</w:t>
            </w:r>
            <w:r w:rsidRPr="00841208">
              <w:rPr>
                <w:sz w:val="18"/>
                <w:szCs w:val="18"/>
                <w:lang w:val="pl-PL"/>
              </w:rPr>
              <w:t xml:space="preserve"> </w:t>
            </w:r>
            <w:r w:rsidRPr="00902E92">
              <w:rPr>
                <w:b/>
                <w:sz w:val="18"/>
                <w:szCs w:val="18"/>
                <w:lang w:val="pl-PL"/>
              </w:rPr>
              <w:t>Beata Szatkowska</w:t>
            </w:r>
            <w:r w:rsidRPr="00902E92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902E92">
              <w:rPr>
                <w:sz w:val="18"/>
                <w:szCs w:val="18"/>
                <w:lang w:val="pl-PL"/>
              </w:rPr>
              <w:t>Aquateam</w:t>
            </w:r>
            <w:proofErr w:type="spellEnd"/>
            <w:r w:rsidRPr="00902E92">
              <w:rPr>
                <w:sz w:val="18"/>
                <w:szCs w:val="18"/>
                <w:lang w:val="pl-PL"/>
              </w:rPr>
              <w:t xml:space="preserve"> COWI AS</w:t>
            </w:r>
          </w:p>
          <w:p w:rsidR="007E312A" w:rsidRPr="00017F0A" w:rsidRDefault="00017F0A" w:rsidP="007E312A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Najnowsze r</w:t>
            </w:r>
            <w:r w:rsidRPr="00017F0A">
              <w:rPr>
                <w:sz w:val="18"/>
                <w:szCs w:val="18"/>
                <w:lang w:val="pl-PL"/>
              </w:rPr>
              <w:t xml:space="preserve">ozwiązania informatyczne </w:t>
            </w:r>
            <w:r>
              <w:rPr>
                <w:sz w:val="18"/>
                <w:szCs w:val="18"/>
                <w:lang w:val="pl-PL"/>
              </w:rPr>
              <w:t xml:space="preserve">w gospodarce </w:t>
            </w:r>
            <w:r w:rsidRPr="00017F0A">
              <w:rPr>
                <w:sz w:val="18"/>
                <w:szCs w:val="18"/>
                <w:lang w:val="pl-PL"/>
              </w:rPr>
              <w:t>wodnej</w:t>
            </w:r>
            <w:r w:rsidR="005B7672" w:rsidRPr="00017F0A">
              <w:rPr>
                <w:sz w:val="18"/>
                <w:szCs w:val="18"/>
                <w:lang w:val="pl-PL"/>
              </w:rPr>
              <w:t xml:space="preserve">, </w:t>
            </w:r>
            <w:r w:rsidR="005B7672" w:rsidRPr="00017F0A">
              <w:rPr>
                <w:b/>
                <w:sz w:val="18"/>
                <w:szCs w:val="18"/>
                <w:lang w:val="pl-PL"/>
              </w:rPr>
              <w:t xml:space="preserve">Tone </w:t>
            </w:r>
            <w:proofErr w:type="spellStart"/>
            <w:r w:rsidR="005B7672" w:rsidRPr="00017F0A">
              <w:rPr>
                <w:b/>
                <w:sz w:val="18"/>
                <w:szCs w:val="18"/>
                <w:lang w:val="pl-PL"/>
              </w:rPr>
              <w:t>Resell</w:t>
            </w:r>
            <w:proofErr w:type="spellEnd"/>
            <w:r w:rsidR="007E312A" w:rsidRPr="00017F0A">
              <w:rPr>
                <w:b/>
                <w:sz w:val="18"/>
                <w:szCs w:val="18"/>
                <w:lang w:val="pl-PL"/>
              </w:rPr>
              <w:t xml:space="preserve">, </w:t>
            </w:r>
            <w:proofErr w:type="spellStart"/>
            <w:r w:rsidR="005B7672" w:rsidRPr="00017F0A">
              <w:rPr>
                <w:sz w:val="18"/>
                <w:szCs w:val="18"/>
                <w:lang w:val="pl-PL"/>
              </w:rPr>
              <w:t>Powel</w:t>
            </w:r>
            <w:proofErr w:type="spellEnd"/>
            <w:r w:rsidR="005B7672" w:rsidRPr="00017F0A">
              <w:rPr>
                <w:sz w:val="18"/>
                <w:szCs w:val="18"/>
                <w:lang w:val="pl-PL"/>
              </w:rPr>
              <w:t xml:space="preserve"> AS </w:t>
            </w:r>
          </w:p>
          <w:p w:rsidR="0052280D" w:rsidRPr="00017F0A" w:rsidRDefault="00017F0A" w:rsidP="00017F0A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017F0A">
              <w:rPr>
                <w:sz w:val="18"/>
                <w:szCs w:val="18"/>
                <w:lang w:val="pl-PL"/>
              </w:rPr>
              <w:t xml:space="preserve">Usprawnienie systemu odprowadzenia </w:t>
            </w:r>
            <w:r>
              <w:rPr>
                <w:sz w:val="18"/>
                <w:szCs w:val="18"/>
                <w:lang w:val="pl-PL"/>
              </w:rPr>
              <w:t>wó</w:t>
            </w:r>
            <w:r w:rsidRPr="00017F0A">
              <w:rPr>
                <w:sz w:val="18"/>
                <w:szCs w:val="18"/>
                <w:lang w:val="pl-PL"/>
              </w:rPr>
              <w:t>d opad</w:t>
            </w:r>
            <w:r w:rsidR="00AE49F7">
              <w:rPr>
                <w:sz w:val="18"/>
                <w:szCs w:val="18"/>
                <w:lang w:val="pl-PL"/>
              </w:rPr>
              <w:t>o</w:t>
            </w:r>
            <w:r w:rsidRPr="00017F0A">
              <w:rPr>
                <w:sz w:val="18"/>
                <w:szCs w:val="18"/>
                <w:lang w:val="pl-PL"/>
              </w:rPr>
              <w:t>wych</w:t>
            </w:r>
            <w:r w:rsidR="007E312A" w:rsidRPr="00017F0A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5B7672" w:rsidRPr="00017F0A">
              <w:rPr>
                <w:b/>
                <w:sz w:val="18"/>
                <w:szCs w:val="18"/>
                <w:lang w:val="pl-PL"/>
              </w:rPr>
              <w:t>Asle</w:t>
            </w:r>
            <w:proofErr w:type="spellEnd"/>
            <w:r w:rsidR="005B7672" w:rsidRPr="00017F0A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="005B7672" w:rsidRPr="00017F0A">
              <w:rPr>
                <w:b/>
                <w:sz w:val="18"/>
                <w:szCs w:val="18"/>
                <w:lang w:val="pl-PL"/>
              </w:rPr>
              <w:t>Johnsen</w:t>
            </w:r>
            <w:proofErr w:type="spellEnd"/>
            <w:r w:rsidR="007E312A" w:rsidRPr="00017F0A">
              <w:rPr>
                <w:sz w:val="18"/>
                <w:szCs w:val="18"/>
                <w:lang w:val="pl-PL"/>
              </w:rPr>
              <w:t>,</w:t>
            </w:r>
            <w:r w:rsidR="005B7672" w:rsidRPr="00017F0A"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 w:rsidR="0052280D" w:rsidRPr="00017F0A">
              <w:rPr>
                <w:sz w:val="18"/>
                <w:szCs w:val="18"/>
                <w:lang w:val="pl-PL"/>
              </w:rPr>
              <w:t>Aiwell</w:t>
            </w:r>
            <w:proofErr w:type="spellEnd"/>
            <w:r w:rsidR="0052280D" w:rsidRPr="00017F0A"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 w:rsidR="0052280D" w:rsidRPr="00017F0A">
              <w:rPr>
                <w:sz w:val="18"/>
                <w:szCs w:val="18"/>
                <w:lang w:val="pl-PL"/>
              </w:rPr>
              <w:t>Water</w:t>
            </w:r>
            <w:proofErr w:type="spellEnd"/>
            <w:r w:rsidR="0052280D" w:rsidRPr="00017F0A">
              <w:rPr>
                <w:sz w:val="18"/>
                <w:szCs w:val="18"/>
                <w:lang w:val="pl-PL"/>
              </w:rPr>
              <w:t xml:space="preserve"> AS </w:t>
            </w:r>
          </w:p>
        </w:tc>
      </w:tr>
      <w:tr w:rsidR="00F77C50" w:rsidRPr="00340862" w:rsidTr="00F77C50">
        <w:tc>
          <w:tcPr>
            <w:tcW w:w="1276" w:type="dxa"/>
          </w:tcPr>
          <w:p w:rsidR="00F77C50" w:rsidRPr="00017F0A" w:rsidRDefault="00F77C50" w:rsidP="007E312A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  <w:shd w:val="clear" w:color="auto" w:fill="EAF1DD" w:themeFill="accent3" w:themeFillTint="33"/>
          </w:tcPr>
          <w:p w:rsidR="00F77C50" w:rsidRPr="00F77C50" w:rsidRDefault="00841208" w:rsidP="00F77C50">
            <w:pPr>
              <w:pStyle w:val="Akapitzlist"/>
              <w:ind w:left="176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Przerwa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kawę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(15 min)</w:t>
            </w:r>
          </w:p>
        </w:tc>
      </w:tr>
      <w:tr w:rsidR="00F77C50" w:rsidRPr="00F95A68" w:rsidTr="00517A11">
        <w:tc>
          <w:tcPr>
            <w:tcW w:w="1276" w:type="dxa"/>
          </w:tcPr>
          <w:p w:rsidR="00F77C50" w:rsidRPr="000E0C04" w:rsidRDefault="00F77C50" w:rsidP="007E312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</w:tcPr>
          <w:p w:rsidR="001771EE" w:rsidRPr="00D047C0" w:rsidRDefault="00017F0A" w:rsidP="001771EE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D047C0">
              <w:rPr>
                <w:sz w:val="18"/>
                <w:szCs w:val="18"/>
                <w:lang w:val="pl-PL"/>
              </w:rPr>
              <w:t xml:space="preserve">Technologia </w:t>
            </w:r>
            <w:r w:rsidR="001771EE" w:rsidRPr="00D047C0">
              <w:rPr>
                <w:sz w:val="18"/>
                <w:szCs w:val="18"/>
                <w:lang w:val="pl-PL"/>
              </w:rPr>
              <w:t xml:space="preserve">RAS </w:t>
            </w:r>
            <w:r w:rsidR="002F2E18">
              <w:rPr>
                <w:sz w:val="18"/>
                <w:szCs w:val="18"/>
                <w:lang w:val="pl-PL"/>
              </w:rPr>
              <w:t>w akw</w:t>
            </w:r>
            <w:r w:rsidRPr="00D047C0">
              <w:rPr>
                <w:sz w:val="18"/>
                <w:szCs w:val="18"/>
                <w:lang w:val="pl-PL"/>
              </w:rPr>
              <w:t>akulturze lądowej</w:t>
            </w:r>
            <w:r w:rsidR="001771EE" w:rsidRPr="00D047C0">
              <w:rPr>
                <w:sz w:val="18"/>
                <w:szCs w:val="18"/>
                <w:lang w:val="pl-PL"/>
              </w:rPr>
              <w:t xml:space="preserve">, </w:t>
            </w:r>
            <w:r w:rsidR="001771EE" w:rsidRPr="00D047C0">
              <w:rPr>
                <w:b/>
                <w:sz w:val="18"/>
                <w:szCs w:val="18"/>
                <w:lang w:val="pl-PL"/>
              </w:rPr>
              <w:t xml:space="preserve">Astrid Buran </w:t>
            </w:r>
            <w:proofErr w:type="spellStart"/>
            <w:r w:rsidR="001771EE" w:rsidRPr="00D047C0">
              <w:rPr>
                <w:b/>
                <w:sz w:val="18"/>
                <w:szCs w:val="18"/>
                <w:lang w:val="pl-PL"/>
              </w:rPr>
              <w:t>Holan</w:t>
            </w:r>
            <w:proofErr w:type="spellEnd"/>
            <w:r w:rsidR="001771EE" w:rsidRPr="00D047C0">
              <w:rPr>
                <w:b/>
                <w:sz w:val="18"/>
                <w:szCs w:val="18"/>
                <w:lang w:val="pl-PL"/>
              </w:rPr>
              <w:t xml:space="preserve">, </w:t>
            </w:r>
            <w:proofErr w:type="spellStart"/>
            <w:r w:rsidR="001771EE" w:rsidRPr="00D047C0">
              <w:rPr>
                <w:sz w:val="18"/>
                <w:szCs w:val="18"/>
                <w:lang w:val="pl-PL"/>
              </w:rPr>
              <w:t>Aquaoptima</w:t>
            </w:r>
            <w:proofErr w:type="spellEnd"/>
            <w:r w:rsidR="001771EE" w:rsidRPr="00D047C0">
              <w:rPr>
                <w:sz w:val="18"/>
                <w:szCs w:val="18"/>
                <w:lang w:val="pl-PL"/>
              </w:rPr>
              <w:t xml:space="preserve"> AS</w:t>
            </w:r>
          </w:p>
          <w:p w:rsidR="00F77C50" w:rsidRPr="00017F0A" w:rsidRDefault="00017F0A" w:rsidP="00F77C50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017F0A">
              <w:rPr>
                <w:sz w:val="18"/>
                <w:szCs w:val="18"/>
                <w:lang w:val="pl-PL"/>
              </w:rPr>
              <w:t>Wykorzystanie ozonu do oczyszczania wody</w:t>
            </w:r>
            <w:r w:rsidR="00F77C50" w:rsidRPr="00017F0A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F77C50" w:rsidRPr="00017F0A">
              <w:rPr>
                <w:b/>
                <w:sz w:val="18"/>
                <w:szCs w:val="18"/>
                <w:lang w:val="pl-PL"/>
              </w:rPr>
              <w:t>Stig</w:t>
            </w:r>
            <w:proofErr w:type="spellEnd"/>
            <w:r w:rsidR="00F77C50" w:rsidRPr="00017F0A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="00F77C50" w:rsidRPr="00017F0A">
              <w:rPr>
                <w:b/>
                <w:sz w:val="18"/>
                <w:szCs w:val="18"/>
                <w:lang w:val="pl-PL"/>
              </w:rPr>
              <w:t>Johansen</w:t>
            </w:r>
            <w:proofErr w:type="spellEnd"/>
            <w:r w:rsidR="00F77C50" w:rsidRPr="00017F0A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F77C50" w:rsidRPr="00017F0A">
              <w:rPr>
                <w:sz w:val="18"/>
                <w:szCs w:val="18"/>
                <w:lang w:val="pl-PL"/>
              </w:rPr>
              <w:t>Normex</w:t>
            </w:r>
            <w:proofErr w:type="spellEnd"/>
            <w:r w:rsidR="00F77C50" w:rsidRPr="00017F0A">
              <w:rPr>
                <w:sz w:val="18"/>
                <w:szCs w:val="18"/>
                <w:lang w:val="pl-PL"/>
              </w:rPr>
              <w:t xml:space="preserve"> AS</w:t>
            </w:r>
          </w:p>
          <w:p w:rsidR="001771EE" w:rsidRPr="00017F0A" w:rsidRDefault="00017F0A" w:rsidP="00017F0A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Innowacyjna gosp</w:t>
            </w:r>
            <w:r w:rsidR="00AE49F7">
              <w:rPr>
                <w:sz w:val="18"/>
                <w:szCs w:val="18"/>
                <w:lang w:val="pl-PL"/>
              </w:rPr>
              <w:t>o</w:t>
            </w:r>
            <w:r>
              <w:rPr>
                <w:sz w:val="18"/>
                <w:szCs w:val="18"/>
                <w:lang w:val="pl-PL"/>
              </w:rPr>
              <w:t>darka odpadowa w akwakulturze</w:t>
            </w:r>
            <w:r w:rsidR="001771EE" w:rsidRPr="00017F0A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1771EE" w:rsidRPr="00017F0A">
              <w:rPr>
                <w:b/>
                <w:sz w:val="18"/>
                <w:szCs w:val="18"/>
                <w:lang w:val="pl-PL"/>
              </w:rPr>
              <w:t>Halstein</w:t>
            </w:r>
            <w:proofErr w:type="spellEnd"/>
            <w:r w:rsidR="001771EE" w:rsidRPr="00017F0A">
              <w:rPr>
                <w:b/>
                <w:sz w:val="18"/>
                <w:szCs w:val="18"/>
                <w:lang w:val="pl-PL"/>
              </w:rPr>
              <w:t xml:space="preserve"> </w:t>
            </w:r>
            <w:proofErr w:type="spellStart"/>
            <w:r w:rsidR="001771EE" w:rsidRPr="00017F0A">
              <w:rPr>
                <w:b/>
                <w:sz w:val="18"/>
                <w:szCs w:val="18"/>
                <w:lang w:val="pl-PL"/>
              </w:rPr>
              <w:t>Baarset</w:t>
            </w:r>
            <w:proofErr w:type="spellEnd"/>
            <w:r w:rsidR="001771EE" w:rsidRPr="00017F0A"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 w:rsidR="001771EE" w:rsidRPr="00017F0A">
              <w:rPr>
                <w:sz w:val="18"/>
                <w:szCs w:val="18"/>
                <w:lang w:val="pl-PL"/>
              </w:rPr>
              <w:t>Multivector</w:t>
            </w:r>
            <w:proofErr w:type="spellEnd"/>
            <w:r w:rsidR="001771EE" w:rsidRPr="00017F0A">
              <w:rPr>
                <w:sz w:val="18"/>
                <w:szCs w:val="18"/>
                <w:lang w:val="pl-PL"/>
              </w:rPr>
              <w:t xml:space="preserve"> AS </w:t>
            </w:r>
          </w:p>
        </w:tc>
      </w:tr>
      <w:tr w:rsidR="00517A11" w:rsidRPr="00F95A68" w:rsidTr="0037609E">
        <w:tc>
          <w:tcPr>
            <w:tcW w:w="1276" w:type="dxa"/>
            <w:shd w:val="clear" w:color="auto" w:fill="DAEEF3" w:themeFill="accent5" w:themeFillTint="33"/>
          </w:tcPr>
          <w:p w:rsidR="00517A11" w:rsidRPr="000E0C04" w:rsidRDefault="00517A11" w:rsidP="00F77C50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 xml:space="preserve">Session III </w:t>
            </w:r>
            <w:r w:rsidR="00F77C50">
              <w:rPr>
                <w:b/>
                <w:sz w:val="18"/>
                <w:szCs w:val="18"/>
                <w:lang w:val="en-US"/>
              </w:rPr>
              <w:t>C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517A11" w:rsidRPr="005473BC" w:rsidRDefault="005473BC" w:rsidP="005473BC">
            <w:pPr>
              <w:rPr>
                <w:sz w:val="18"/>
                <w:szCs w:val="18"/>
                <w:lang w:val="pl-PL"/>
              </w:rPr>
            </w:pPr>
            <w:r>
              <w:rPr>
                <w:b/>
                <w:bCs/>
                <w:iCs/>
                <w:sz w:val="18"/>
                <w:szCs w:val="18"/>
                <w:lang w:val="pl-PL"/>
              </w:rPr>
              <w:t xml:space="preserve">INNOWACYJNE </w:t>
            </w:r>
            <w:r w:rsidRPr="005473BC">
              <w:rPr>
                <w:b/>
                <w:bCs/>
                <w:iCs/>
                <w:sz w:val="18"/>
                <w:szCs w:val="18"/>
                <w:lang w:val="pl-PL"/>
              </w:rPr>
              <w:t>ROZWIĄZANIA SYSTMOWE</w:t>
            </w:r>
            <w:r>
              <w:rPr>
                <w:b/>
                <w:bCs/>
                <w:iCs/>
                <w:sz w:val="18"/>
                <w:szCs w:val="18"/>
                <w:lang w:val="pl-PL"/>
              </w:rPr>
              <w:t xml:space="preserve"> W OBSZARZE ELEKTROMOBILNOŚCI </w:t>
            </w:r>
          </w:p>
        </w:tc>
      </w:tr>
      <w:tr w:rsidR="00517A11" w:rsidRPr="00F95A68" w:rsidTr="0037609E">
        <w:tc>
          <w:tcPr>
            <w:tcW w:w="1276" w:type="dxa"/>
            <w:shd w:val="clear" w:color="auto" w:fill="DAEEF3" w:themeFill="accent5" w:themeFillTint="33"/>
          </w:tcPr>
          <w:p w:rsidR="00517A11" w:rsidRPr="000E0C04" w:rsidRDefault="00A007C3" w:rsidP="00A007C3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Hall 15, R x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517A11" w:rsidRPr="00126353" w:rsidRDefault="00126353" w:rsidP="00126353">
            <w:pPr>
              <w:rPr>
                <w:sz w:val="18"/>
                <w:szCs w:val="18"/>
                <w:lang w:val="pl-PL"/>
              </w:rPr>
            </w:pPr>
            <w:r w:rsidRPr="00017F0A">
              <w:rPr>
                <w:i/>
                <w:sz w:val="18"/>
                <w:szCs w:val="18"/>
                <w:lang w:val="pl-PL"/>
              </w:rPr>
              <w:t xml:space="preserve">Sesję otworzy i poprowadzi </w:t>
            </w:r>
            <w:r w:rsidRPr="00126353">
              <w:rPr>
                <w:b/>
                <w:sz w:val="18"/>
                <w:szCs w:val="18"/>
                <w:lang w:val="pl-PL"/>
              </w:rPr>
              <w:t>d</w:t>
            </w:r>
            <w:r w:rsidR="00517A11" w:rsidRPr="00126353">
              <w:rPr>
                <w:b/>
                <w:sz w:val="18"/>
                <w:szCs w:val="18"/>
                <w:lang w:val="pl-PL"/>
              </w:rPr>
              <w:t xml:space="preserve">r </w:t>
            </w:r>
            <w:r w:rsidRPr="00126353">
              <w:rPr>
                <w:b/>
                <w:sz w:val="18"/>
                <w:szCs w:val="18"/>
                <w:lang w:val="pl-PL"/>
              </w:rPr>
              <w:t xml:space="preserve">inż. </w:t>
            </w:r>
            <w:r w:rsidR="00A007C3" w:rsidRPr="00126353">
              <w:rPr>
                <w:b/>
                <w:sz w:val="18"/>
                <w:szCs w:val="18"/>
                <w:lang w:val="pl-PL"/>
              </w:rPr>
              <w:t>Krystian Szczepański</w:t>
            </w:r>
            <w:r w:rsidR="00517A11" w:rsidRPr="00126353">
              <w:rPr>
                <w:b/>
                <w:sz w:val="18"/>
                <w:szCs w:val="18"/>
                <w:lang w:val="pl-PL"/>
              </w:rPr>
              <w:t xml:space="preserve">, </w:t>
            </w:r>
            <w:r w:rsidRPr="00126353">
              <w:rPr>
                <w:sz w:val="18"/>
                <w:szCs w:val="18"/>
                <w:lang w:val="pl-PL"/>
              </w:rPr>
              <w:t xml:space="preserve">Instytut Ochrony Środowiska </w:t>
            </w:r>
          </w:p>
        </w:tc>
      </w:tr>
      <w:tr w:rsidR="00517A11" w:rsidRPr="00F95A68" w:rsidTr="00FA67C2">
        <w:tc>
          <w:tcPr>
            <w:tcW w:w="1276" w:type="dxa"/>
            <w:shd w:val="clear" w:color="auto" w:fill="auto"/>
          </w:tcPr>
          <w:p w:rsidR="00517A11" w:rsidRPr="000E0C04" w:rsidRDefault="00517A11" w:rsidP="00FA67C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Pr="000E0C04"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  <w:r w:rsidRPr="000E0C04">
              <w:rPr>
                <w:b/>
                <w:sz w:val="18"/>
                <w:szCs w:val="18"/>
                <w:lang w:val="en-US"/>
              </w:rPr>
              <w:t>0-1</w:t>
            </w:r>
            <w:r w:rsidR="00FA67C2">
              <w:rPr>
                <w:b/>
                <w:sz w:val="18"/>
                <w:szCs w:val="18"/>
                <w:lang w:val="en-US"/>
              </w:rPr>
              <w:t>5</w:t>
            </w:r>
            <w:r w:rsidRPr="000E0C04">
              <w:rPr>
                <w:b/>
                <w:sz w:val="18"/>
                <w:szCs w:val="18"/>
                <w:lang w:val="en-US"/>
              </w:rPr>
              <w:t>.</w:t>
            </w:r>
            <w:r w:rsidR="00FA67C2">
              <w:rPr>
                <w:b/>
                <w:sz w:val="18"/>
                <w:szCs w:val="18"/>
                <w:lang w:val="en-US"/>
              </w:rPr>
              <w:t>0</w:t>
            </w:r>
            <w:r w:rsidRPr="000E0C04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214" w:type="dxa"/>
            <w:shd w:val="clear" w:color="auto" w:fill="auto"/>
          </w:tcPr>
          <w:p w:rsidR="00D047C0" w:rsidRPr="001802E0" w:rsidRDefault="00D047C0" w:rsidP="00517A11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1802E0">
              <w:rPr>
                <w:sz w:val="18"/>
                <w:szCs w:val="18"/>
                <w:lang w:val="pl-PL"/>
              </w:rPr>
              <w:t xml:space="preserve">Panel dyskusyjny z udziałem ekspertów </w:t>
            </w:r>
            <w:r w:rsidR="001802E0" w:rsidRPr="001802E0">
              <w:rPr>
                <w:sz w:val="18"/>
                <w:szCs w:val="18"/>
                <w:lang w:val="pl-PL"/>
              </w:rPr>
              <w:t>(</w:t>
            </w:r>
            <w:proofErr w:type="spellStart"/>
            <w:r w:rsidR="001802E0" w:rsidRPr="001802E0">
              <w:rPr>
                <w:sz w:val="18"/>
                <w:szCs w:val="18"/>
                <w:lang w:val="pl-PL"/>
              </w:rPr>
              <w:t>m.im</w:t>
            </w:r>
            <w:proofErr w:type="spellEnd"/>
            <w:r w:rsidR="001802E0" w:rsidRPr="001802E0">
              <w:rPr>
                <w:sz w:val="18"/>
                <w:szCs w:val="18"/>
                <w:lang w:val="pl-PL"/>
              </w:rPr>
              <w:t xml:space="preserve">. </w:t>
            </w:r>
            <w:r w:rsidR="001802E0" w:rsidRPr="00806E15">
              <w:rPr>
                <w:b/>
                <w:sz w:val="18"/>
                <w:szCs w:val="18"/>
                <w:lang w:val="pl-PL"/>
              </w:rPr>
              <w:t>Kjell Arne Nielsen</w:t>
            </w:r>
            <w:r w:rsidR="00283C36">
              <w:rPr>
                <w:sz w:val="18"/>
                <w:szCs w:val="18"/>
                <w:lang w:val="pl-PL"/>
              </w:rPr>
              <w:t xml:space="preserve">, </w:t>
            </w:r>
            <w:r w:rsidR="00806E15">
              <w:rPr>
                <w:sz w:val="18"/>
                <w:szCs w:val="18"/>
                <w:lang w:val="pl-PL"/>
              </w:rPr>
              <w:t>Radca Handlowy Ambasady Norwegii</w:t>
            </w:r>
            <w:r w:rsidR="001802E0">
              <w:rPr>
                <w:sz w:val="18"/>
                <w:szCs w:val="18"/>
                <w:lang w:val="pl-PL"/>
              </w:rPr>
              <w:t>)</w:t>
            </w:r>
          </w:p>
          <w:p w:rsidR="00517A11" w:rsidRPr="001802E0" w:rsidRDefault="00126353" w:rsidP="00517A11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1802E0">
              <w:rPr>
                <w:sz w:val="18"/>
                <w:szCs w:val="18"/>
                <w:lang w:val="pl-PL"/>
              </w:rPr>
              <w:t xml:space="preserve">Klimat sprzyjający rozwojowi </w:t>
            </w:r>
            <w:proofErr w:type="spellStart"/>
            <w:r w:rsidR="00017F0A" w:rsidRPr="001802E0">
              <w:rPr>
                <w:sz w:val="18"/>
                <w:szCs w:val="18"/>
                <w:lang w:val="pl-PL"/>
              </w:rPr>
              <w:t>elektromobilności</w:t>
            </w:r>
            <w:proofErr w:type="spellEnd"/>
            <w:r w:rsidR="00017F0A" w:rsidRPr="001802E0">
              <w:rPr>
                <w:sz w:val="18"/>
                <w:szCs w:val="18"/>
                <w:lang w:val="pl-PL"/>
              </w:rPr>
              <w:t xml:space="preserve"> w Norwegii</w:t>
            </w:r>
            <w:r w:rsidR="00517A11" w:rsidRPr="001802E0">
              <w:rPr>
                <w:sz w:val="18"/>
                <w:szCs w:val="18"/>
                <w:lang w:val="pl-PL"/>
              </w:rPr>
              <w:t xml:space="preserve">, </w:t>
            </w:r>
            <w:r w:rsidR="00FA67C2" w:rsidRPr="001802E0">
              <w:rPr>
                <w:b/>
                <w:sz w:val="18"/>
                <w:szCs w:val="18"/>
                <w:lang w:val="pl-PL"/>
              </w:rPr>
              <w:t xml:space="preserve">Thor Sverre </w:t>
            </w:r>
            <w:proofErr w:type="spellStart"/>
            <w:r w:rsidR="00FA67C2" w:rsidRPr="001802E0">
              <w:rPr>
                <w:b/>
                <w:sz w:val="18"/>
                <w:szCs w:val="18"/>
                <w:lang w:val="pl-PL"/>
              </w:rPr>
              <w:t>Minnesjord</w:t>
            </w:r>
            <w:proofErr w:type="spellEnd"/>
            <w:r w:rsidR="00FA67C2" w:rsidRPr="001802E0">
              <w:rPr>
                <w:sz w:val="18"/>
                <w:szCs w:val="18"/>
                <w:lang w:val="pl-PL"/>
              </w:rPr>
              <w:t xml:space="preserve">, Green Business </w:t>
            </w:r>
            <w:proofErr w:type="spellStart"/>
            <w:r w:rsidR="00FA67C2" w:rsidRPr="001802E0">
              <w:rPr>
                <w:sz w:val="18"/>
                <w:szCs w:val="18"/>
                <w:lang w:val="pl-PL"/>
              </w:rPr>
              <w:t>Norway</w:t>
            </w:r>
            <w:proofErr w:type="spellEnd"/>
          </w:p>
          <w:p w:rsidR="00517A11" w:rsidRDefault="00E3044C" w:rsidP="00D047C0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 w:rsidRPr="001802E0">
              <w:rPr>
                <w:sz w:val="18"/>
                <w:szCs w:val="18"/>
                <w:lang w:val="pl-PL"/>
              </w:rPr>
              <w:t xml:space="preserve">Rozwiązania </w:t>
            </w:r>
            <w:r w:rsidR="001771EE" w:rsidRPr="001802E0">
              <w:rPr>
                <w:sz w:val="18"/>
                <w:szCs w:val="18"/>
                <w:lang w:val="pl-PL"/>
              </w:rPr>
              <w:t>….</w:t>
            </w:r>
          </w:p>
          <w:p w:rsidR="00A3240F" w:rsidRPr="001802E0" w:rsidRDefault="00A3240F" w:rsidP="00D047C0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Doświadczenia norweskie – pierwsze etapy wdraż</w:t>
            </w:r>
            <w:r w:rsidR="00AE49F7">
              <w:rPr>
                <w:sz w:val="18"/>
                <w:szCs w:val="18"/>
                <w:lang w:val="pl-PL"/>
              </w:rPr>
              <w:t>a</w:t>
            </w:r>
            <w:r>
              <w:rPr>
                <w:sz w:val="18"/>
                <w:szCs w:val="18"/>
                <w:lang w:val="pl-PL"/>
              </w:rPr>
              <w:t xml:space="preserve">nia </w:t>
            </w:r>
            <w:proofErr w:type="spellStart"/>
            <w:r>
              <w:rPr>
                <w:sz w:val="18"/>
                <w:szCs w:val="18"/>
                <w:lang w:val="pl-PL"/>
              </w:rPr>
              <w:t>elektromobilno</w:t>
            </w:r>
            <w:r w:rsidRPr="00A3240F">
              <w:rPr>
                <w:sz w:val="18"/>
                <w:szCs w:val="18"/>
                <w:lang w:val="pl-PL"/>
              </w:rPr>
              <w:t>śc</w:t>
            </w:r>
            <w:r>
              <w:rPr>
                <w:sz w:val="18"/>
                <w:szCs w:val="18"/>
                <w:lang w:val="pl-PL"/>
              </w:rPr>
              <w:t>i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pl-PL"/>
              </w:rPr>
              <w:t>Leif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Næs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, były dyrektor klastra </w:t>
            </w:r>
            <w:proofErr w:type="spellStart"/>
            <w:r>
              <w:rPr>
                <w:sz w:val="18"/>
                <w:szCs w:val="18"/>
                <w:lang w:val="pl-PL"/>
              </w:rPr>
              <w:t>Electric</w:t>
            </w:r>
            <w:proofErr w:type="spellEnd"/>
            <w:r>
              <w:rPr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pl-PL"/>
              </w:rPr>
              <w:t>Mobility</w:t>
            </w:r>
            <w:proofErr w:type="spellEnd"/>
          </w:p>
        </w:tc>
      </w:tr>
      <w:tr w:rsidR="001771EE" w:rsidRPr="00340862" w:rsidTr="001771EE">
        <w:tc>
          <w:tcPr>
            <w:tcW w:w="1276" w:type="dxa"/>
            <w:shd w:val="clear" w:color="auto" w:fill="auto"/>
          </w:tcPr>
          <w:p w:rsidR="001771EE" w:rsidRPr="001802E0" w:rsidRDefault="001771EE" w:rsidP="001771EE">
            <w:pPr>
              <w:jc w:val="center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9214" w:type="dxa"/>
            <w:shd w:val="clear" w:color="auto" w:fill="EAF1DD" w:themeFill="accent3" w:themeFillTint="33"/>
          </w:tcPr>
          <w:p w:rsidR="001771EE" w:rsidRPr="00F77C50" w:rsidRDefault="00841208" w:rsidP="001771EE">
            <w:pPr>
              <w:pStyle w:val="Akapitzlist"/>
              <w:ind w:left="176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Przerwa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kawę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(15 min)</w:t>
            </w:r>
          </w:p>
        </w:tc>
      </w:tr>
      <w:tr w:rsidR="001771EE" w:rsidRPr="00340862" w:rsidTr="00FA67C2">
        <w:tc>
          <w:tcPr>
            <w:tcW w:w="1276" w:type="dxa"/>
            <w:shd w:val="clear" w:color="auto" w:fill="auto"/>
          </w:tcPr>
          <w:p w:rsidR="001771EE" w:rsidRPr="000E0C04" w:rsidRDefault="001771EE" w:rsidP="001771E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shd w:val="clear" w:color="auto" w:fill="auto"/>
          </w:tcPr>
          <w:p w:rsidR="001771EE" w:rsidRDefault="00E3044C" w:rsidP="001771EE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Najnowsze</w:t>
            </w:r>
            <w:proofErr w:type="spellEnd"/>
            <w:r w:rsidR="001771EE">
              <w:rPr>
                <w:sz w:val="18"/>
                <w:szCs w:val="18"/>
                <w:lang w:val="en-US"/>
              </w:rPr>
              <w:t xml:space="preserve"> …</w:t>
            </w:r>
          </w:p>
          <w:p w:rsidR="001771EE" w:rsidRDefault="00E3044C" w:rsidP="001771EE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Zastosowanie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="001771EE">
              <w:rPr>
                <w:sz w:val="18"/>
                <w:szCs w:val="18"/>
                <w:lang w:val="en-US"/>
              </w:rPr>
              <w:t>…</w:t>
            </w:r>
            <w:r w:rsidR="00A3240F">
              <w:rPr>
                <w:sz w:val="18"/>
                <w:szCs w:val="18"/>
                <w:lang w:val="en-US"/>
              </w:rPr>
              <w:t xml:space="preserve">… , </w:t>
            </w:r>
            <w:proofErr w:type="spellStart"/>
            <w:r w:rsidR="00A3240F">
              <w:rPr>
                <w:sz w:val="18"/>
                <w:szCs w:val="18"/>
                <w:lang w:val="en-US"/>
              </w:rPr>
              <w:t>Petter</w:t>
            </w:r>
            <w:proofErr w:type="spellEnd"/>
            <w:r w:rsidR="00A3240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A3240F">
              <w:rPr>
                <w:sz w:val="18"/>
                <w:szCs w:val="18"/>
                <w:lang w:val="en-US"/>
              </w:rPr>
              <w:t>Haugneland</w:t>
            </w:r>
            <w:proofErr w:type="spellEnd"/>
            <w:r w:rsidR="00A3240F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="00A3240F">
              <w:rPr>
                <w:sz w:val="18"/>
                <w:szCs w:val="18"/>
                <w:lang w:val="en-US"/>
              </w:rPr>
              <w:t>Norsk</w:t>
            </w:r>
            <w:proofErr w:type="spellEnd"/>
            <w:r w:rsidR="00A3240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A3240F">
              <w:rPr>
                <w:sz w:val="18"/>
                <w:szCs w:val="18"/>
                <w:lang w:val="en-US"/>
              </w:rPr>
              <w:t>Elbilforening</w:t>
            </w:r>
            <w:proofErr w:type="spellEnd"/>
          </w:p>
          <w:p w:rsidR="001771EE" w:rsidRDefault="00E3044C" w:rsidP="00E3044C">
            <w:pPr>
              <w:pStyle w:val="Akapitzlist"/>
              <w:numPr>
                <w:ilvl w:val="0"/>
                <w:numId w:val="2"/>
              </w:numPr>
              <w:ind w:left="176" w:hanging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Transport </w:t>
            </w:r>
            <w:r w:rsidR="001771EE">
              <w:rPr>
                <w:sz w:val="18"/>
                <w:szCs w:val="18"/>
                <w:lang w:val="en-US"/>
              </w:rPr>
              <w:t>…</w:t>
            </w:r>
          </w:p>
        </w:tc>
      </w:tr>
      <w:tr w:rsidR="001771EE" w:rsidRPr="00F95A68" w:rsidTr="001771EE">
        <w:tc>
          <w:tcPr>
            <w:tcW w:w="1276" w:type="dxa"/>
            <w:shd w:val="clear" w:color="auto" w:fill="DAEEF3" w:themeFill="accent5" w:themeFillTint="33"/>
          </w:tcPr>
          <w:p w:rsidR="001771EE" w:rsidRPr="000E0C04" w:rsidRDefault="001771EE" w:rsidP="001771EE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15:0</w:t>
            </w:r>
            <w:r w:rsidRPr="000E0C04">
              <w:rPr>
                <w:b/>
                <w:sz w:val="18"/>
                <w:szCs w:val="18"/>
                <w:lang w:val="en-US"/>
              </w:rPr>
              <w:t xml:space="preserve">0 </w:t>
            </w:r>
          </w:p>
        </w:tc>
        <w:tc>
          <w:tcPr>
            <w:tcW w:w="9214" w:type="dxa"/>
            <w:shd w:val="clear" w:color="auto" w:fill="DAEEF3" w:themeFill="accent5" w:themeFillTint="33"/>
          </w:tcPr>
          <w:p w:rsidR="001771EE" w:rsidRPr="00017F0A" w:rsidRDefault="00017F0A" w:rsidP="00017F0A">
            <w:pPr>
              <w:rPr>
                <w:sz w:val="18"/>
                <w:szCs w:val="18"/>
                <w:lang w:val="pl-PL"/>
              </w:rPr>
            </w:pPr>
            <w:r w:rsidRPr="00017F0A">
              <w:rPr>
                <w:sz w:val="18"/>
                <w:szCs w:val="18"/>
                <w:lang w:val="pl-PL"/>
              </w:rPr>
              <w:t>Pytania z sali. Dyskusja i podsumowanie.</w:t>
            </w:r>
            <w:r w:rsidR="001771EE" w:rsidRPr="00017F0A">
              <w:rPr>
                <w:sz w:val="18"/>
                <w:szCs w:val="18"/>
                <w:lang w:val="pl-PL"/>
              </w:rPr>
              <w:t xml:space="preserve"> </w:t>
            </w:r>
          </w:p>
        </w:tc>
      </w:tr>
      <w:tr w:rsidR="001771EE" w:rsidRPr="00340862" w:rsidTr="00E5091D">
        <w:tc>
          <w:tcPr>
            <w:tcW w:w="1276" w:type="dxa"/>
            <w:shd w:val="clear" w:color="auto" w:fill="EAF1DD" w:themeFill="accent3" w:themeFillTint="33"/>
          </w:tcPr>
          <w:p w:rsidR="001771EE" w:rsidRPr="000E0C04" w:rsidRDefault="001771EE" w:rsidP="001771E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E0C04">
              <w:rPr>
                <w:b/>
                <w:sz w:val="18"/>
                <w:szCs w:val="18"/>
                <w:lang w:val="en-US"/>
              </w:rPr>
              <w:t>1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Pr="000E0C04"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9214" w:type="dxa"/>
            <w:shd w:val="clear" w:color="auto" w:fill="EAF1DD" w:themeFill="accent3" w:themeFillTint="33"/>
          </w:tcPr>
          <w:p w:rsidR="001771EE" w:rsidRPr="00E80DE3" w:rsidRDefault="00017F0A" w:rsidP="00017F0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Zakończenie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konferencji</w:t>
            </w:r>
            <w:proofErr w:type="spellEnd"/>
            <w:r>
              <w:rPr>
                <w:sz w:val="18"/>
                <w:szCs w:val="18"/>
                <w:lang w:val="en-US"/>
              </w:rPr>
              <w:t>. Kawa</w:t>
            </w:r>
          </w:p>
        </w:tc>
      </w:tr>
    </w:tbl>
    <w:p w:rsidR="00FC27AB" w:rsidRDefault="00FC27AB" w:rsidP="00FC27AB">
      <w:pPr>
        <w:spacing w:after="0" w:line="240" w:lineRule="auto"/>
        <w:ind w:right="511"/>
        <w:jc w:val="right"/>
        <w:rPr>
          <w:rFonts w:ascii="Calibri" w:eastAsia="Times New Roman" w:hAnsi="Calibri" w:cs="Times New Roman"/>
          <w:i/>
          <w:iCs/>
          <w:color w:val="00006A"/>
          <w:sz w:val="18"/>
          <w:szCs w:val="18"/>
          <w:lang w:val="en-GB" w:eastAsia="pl-PL"/>
        </w:rPr>
      </w:pPr>
    </w:p>
    <w:p w:rsidR="00FC27AB" w:rsidRPr="00FC27AB" w:rsidRDefault="00FC27AB" w:rsidP="00FC27AB">
      <w:pPr>
        <w:spacing w:after="0" w:line="240" w:lineRule="auto"/>
        <w:ind w:right="511"/>
        <w:jc w:val="right"/>
        <w:rPr>
          <w:rFonts w:ascii="Calibri" w:eastAsia="Times New Roman" w:hAnsi="Calibri" w:cs="Times New Roman"/>
          <w:b/>
          <w:color w:val="1F497D" w:themeColor="text2"/>
          <w:sz w:val="18"/>
          <w:szCs w:val="18"/>
          <w:lang w:val="en-GB" w:eastAsia="pl-PL"/>
        </w:rPr>
      </w:pPr>
      <w:r w:rsidRPr="00FC27AB">
        <w:rPr>
          <w:rFonts w:ascii="Calibri" w:eastAsia="Times New Roman" w:hAnsi="Calibri" w:cs="Times New Roman"/>
          <w:i/>
          <w:iCs/>
          <w:color w:val="1F497D" w:themeColor="text2"/>
          <w:sz w:val="18"/>
          <w:szCs w:val="18"/>
          <w:lang w:val="en-GB" w:eastAsia="pl-PL"/>
        </w:rPr>
        <w:t>*Changes in the Conference Programme may take place</w:t>
      </w:r>
      <w:r w:rsidRPr="00FC27AB">
        <w:rPr>
          <w:rFonts w:ascii="Calibri" w:eastAsia="Times New Roman" w:hAnsi="Calibri" w:cs="Times New Roman"/>
          <w:bCs/>
          <w:iCs/>
          <w:color w:val="1F497D" w:themeColor="text2"/>
          <w:sz w:val="18"/>
          <w:szCs w:val="18"/>
          <w:lang w:val="en-GB" w:eastAsia="pl-PL"/>
        </w:rPr>
        <w:t xml:space="preserve">                     </w:t>
      </w:r>
    </w:p>
    <w:p w:rsidR="00101F0E" w:rsidRPr="00101F0E" w:rsidRDefault="00101F0E" w:rsidP="00101F0E">
      <w:pPr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  <w:lang w:val="en-US"/>
        </w:rPr>
      </w:pPr>
      <w:r w:rsidRPr="00101F0E">
        <w:rPr>
          <w:rFonts w:ascii="Arial" w:eastAsia="Times New Roman" w:hAnsi="Arial" w:cs="Arial"/>
          <w:noProof/>
          <w:vanish/>
          <w:color w:val="0000FF"/>
          <w:sz w:val="24"/>
          <w:szCs w:val="24"/>
          <w:lang w:val="en-GB" w:eastAsia="en-GB"/>
        </w:rPr>
        <w:drawing>
          <wp:inline distT="0" distB="0" distL="0" distR="0" wp14:anchorId="65C5AB68" wp14:editId="343C26DE">
            <wp:extent cx="3829050" cy="5334000"/>
            <wp:effectExtent l="0" t="0" r="0" b="0"/>
            <wp:docPr id="12" name="irc_ilrp_mut" descr="https://encrypted-tbn0.gstatic.com/images?q=tbn:ANd9GcRBQVACvjon1_koHE7MfP4M1otJ2MTKdG2VU0ZYeDAkPu-pb1KSsNXPPu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RBQVACvjon1_koHE7MfP4M1otJ2MTKdG2VU0ZYeDAkPu-pb1KSsNXPPu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F0E" w:rsidRDefault="00101F0E" w:rsidP="00101F0E">
      <w:pPr>
        <w:rPr>
          <w:color w:val="17365D" w:themeColor="text2" w:themeShade="BF"/>
          <w:sz w:val="18"/>
          <w:szCs w:val="18"/>
          <w:lang w:val="en-GB"/>
        </w:rPr>
      </w:pPr>
      <w:r>
        <w:rPr>
          <w:color w:val="17365D" w:themeColor="text2" w:themeShade="BF"/>
          <w:sz w:val="18"/>
          <w:szCs w:val="18"/>
          <w:lang w:val="en-GB"/>
        </w:rPr>
        <w:t xml:space="preserve"> </w:t>
      </w:r>
    </w:p>
    <w:p w:rsidR="00101F0E" w:rsidRDefault="00101F0E" w:rsidP="00101F0E">
      <w:pPr>
        <w:rPr>
          <w:color w:val="17365D" w:themeColor="text2" w:themeShade="BF"/>
          <w:sz w:val="18"/>
          <w:szCs w:val="18"/>
          <w:lang w:val="en-GB"/>
        </w:rPr>
      </w:pPr>
    </w:p>
    <w:p w:rsidR="00101F0E" w:rsidRDefault="00101F0E" w:rsidP="00101F0E">
      <w:pPr>
        <w:rPr>
          <w:color w:val="17365D" w:themeColor="text2" w:themeShade="BF"/>
          <w:sz w:val="18"/>
          <w:szCs w:val="18"/>
          <w:lang w:val="en-GB"/>
        </w:rPr>
      </w:pPr>
    </w:p>
    <w:p w:rsidR="00101F0E" w:rsidRPr="00017F0A" w:rsidRDefault="00101F0E" w:rsidP="00101F0E">
      <w:pPr>
        <w:rPr>
          <w:vanish/>
          <w:color w:val="17365D" w:themeColor="text2" w:themeShade="BF"/>
          <w:sz w:val="18"/>
          <w:szCs w:val="18"/>
          <w:lang w:val="en-US"/>
        </w:rPr>
      </w:pPr>
      <w:r w:rsidRPr="00101F0E">
        <w:rPr>
          <w:color w:val="17365D" w:themeColor="text2" w:themeShade="BF"/>
          <w:sz w:val="18"/>
          <w:szCs w:val="18"/>
          <w:lang w:val="en-GB"/>
        </w:rPr>
        <w:t xml:space="preserve"> </w:t>
      </w:r>
      <w:r w:rsidRPr="00101F0E">
        <w:rPr>
          <w:noProof/>
          <w:vanish/>
          <w:color w:val="17365D" w:themeColor="text2" w:themeShade="BF"/>
          <w:sz w:val="18"/>
          <w:szCs w:val="18"/>
          <w:lang w:val="en-GB" w:eastAsia="en-GB"/>
        </w:rPr>
        <w:drawing>
          <wp:inline distT="0" distB="0" distL="0" distR="0">
            <wp:extent cx="3829050" cy="5334000"/>
            <wp:effectExtent l="0" t="0" r="0" b="0"/>
            <wp:docPr id="13" name="Obraz 13" descr="https://encrypted-tbn0.gstatic.com/images?q=tbn:ANd9GcRBQVACvjon1_koHE7MfP4M1otJ2MTKdG2VU0ZYeDAkPu-pb1KSsNXPPu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RBQVACvjon1_koHE7MfP4M1otJ2MTKdG2VU0ZYeDAkPu-pb1KSsNXPPu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2FC" w:rsidRDefault="003872FC" w:rsidP="00101F0E">
      <w:pPr>
        <w:rPr>
          <w:color w:val="17365D" w:themeColor="text2" w:themeShade="BF"/>
          <w:sz w:val="18"/>
          <w:szCs w:val="18"/>
          <w:lang w:val="en-GB"/>
        </w:rPr>
      </w:pPr>
    </w:p>
    <w:p w:rsidR="003872FC" w:rsidRPr="00FC27AB" w:rsidRDefault="003872FC" w:rsidP="00FC27AB">
      <w:pPr>
        <w:spacing w:after="0"/>
        <w:jc w:val="center"/>
        <w:rPr>
          <w:color w:val="17365D" w:themeColor="text2" w:themeShade="BF"/>
          <w:sz w:val="18"/>
          <w:szCs w:val="18"/>
          <w:lang w:val="en-GB"/>
        </w:rPr>
      </w:pPr>
    </w:p>
    <w:sectPr w:rsidR="003872FC" w:rsidRPr="00FC27AB" w:rsidSect="00B74634">
      <w:headerReference w:type="default" r:id="rId10"/>
      <w:pgSz w:w="11906" w:h="16838"/>
      <w:pgMar w:top="2681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716" w:rsidRDefault="00524716" w:rsidP="00DC2E3D">
      <w:pPr>
        <w:spacing w:after="0" w:line="240" w:lineRule="auto"/>
      </w:pPr>
      <w:r>
        <w:separator/>
      </w:r>
    </w:p>
  </w:endnote>
  <w:endnote w:type="continuationSeparator" w:id="0">
    <w:p w:rsidR="00524716" w:rsidRDefault="00524716" w:rsidP="00DC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716" w:rsidRDefault="00524716" w:rsidP="00DC2E3D">
      <w:pPr>
        <w:spacing w:after="0" w:line="240" w:lineRule="auto"/>
      </w:pPr>
      <w:r>
        <w:separator/>
      </w:r>
    </w:p>
  </w:footnote>
  <w:footnote w:type="continuationSeparator" w:id="0">
    <w:p w:rsidR="00524716" w:rsidRDefault="00524716" w:rsidP="00DC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E3D" w:rsidRDefault="00C24882">
    <w:pPr>
      <w:pStyle w:val="Nagwek"/>
    </w:pPr>
    <w:r w:rsidRPr="00C24882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F15B3C9" wp14:editId="6E9EFEBB">
          <wp:simplePos x="0" y="0"/>
          <wp:positionH relativeFrom="column">
            <wp:posOffset>3133725</wp:posOffset>
          </wp:positionH>
          <wp:positionV relativeFrom="paragraph">
            <wp:posOffset>37465</wp:posOffset>
          </wp:positionV>
          <wp:extent cx="628650" cy="704850"/>
          <wp:effectExtent l="0" t="0" r="0" b="0"/>
          <wp:wrapThrough wrapText="bothSides">
            <wp:wrapPolygon edited="0">
              <wp:start x="3927" y="0"/>
              <wp:lineTo x="0" y="2335"/>
              <wp:lineTo x="0" y="21016"/>
              <wp:lineTo x="3927" y="21016"/>
              <wp:lineTo x="13745" y="21016"/>
              <wp:lineTo x="18327" y="20432"/>
              <wp:lineTo x="17673" y="18681"/>
              <wp:lineTo x="20945" y="14011"/>
              <wp:lineTo x="20945" y="10508"/>
              <wp:lineTo x="10473" y="9341"/>
              <wp:lineTo x="20945" y="5838"/>
              <wp:lineTo x="20945" y="4670"/>
              <wp:lineTo x="10473" y="0"/>
              <wp:lineTo x="3927" y="0"/>
            </wp:wrapPolygon>
          </wp:wrapThrough>
          <wp:docPr id="47" name="Picture 47" descr="Znalezione obrazy dla zapytania norway grants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Znalezione obrazy dla zapytania norway grants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882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0" wp14:anchorId="300772A2" wp14:editId="28C58CCA">
          <wp:simplePos x="0" y="0"/>
          <wp:positionH relativeFrom="column">
            <wp:posOffset>1114425</wp:posOffset>
          </wp:positionH>
          <wp:positionV relativeFrom="paragraph">
            <wp:posOffset>-410210</wp:posOffset>
          </wp:positionV>
          <wp:extent cx="1868805" cy="1456690"/>
          <wp:effectExtent l="0" t="0" r="0" b="0"/>
          <wp:wrapNone/>
          <wp:docPr id="42" name="Picture 42" descr="http://www.innovasjonnorge.no/Global/Logo/IN-Engelsk.jpg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novasjonnorge.no/Global/Logo/IN-Engelsk.jpg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145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882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FD3F06F" wp14:editId="20BB9038">
          <wp:simplePos x="0" y="0"/>
          <wp:positionH relativeFrom="page">
            <wp:posOffset>90170</wp:posOffset>
          </wp:positionH>
          <wp:positionV relativeFrom="paragraph">
            <wp:posOffset>-10160</wp:posOffset>
          </wp:positionV>
          <wp:extent cx="2305050" cy="830580"/>
          <wp:effectExtent l="0" t="0" r="0" b="7620"/>
          <wp:wrapThrough wrapText="bothSides">
            <wp:wrapPolygon edited="0">
              <wp:start x="0" y="0"/>
              <wp:lineTo x="0" y="21303"/>
              <wp:lineTo x="21421" y="21303"/>
              <wp:lineTo x="21421" y="0"/>
              <wp:lineTo x="0" y="0"/>
            </wp:wrapPolygon>
          </wp:wrapThrough>
          <wp:docPr id="43" name="Picture 43" descr="C:\Users\kokon\AppData\Local\Microsoft\Windows\INetCache\Content.Word\Ambassade_Niva2_Pol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kon\AppData\Local\Microsoft\Windows\INetCache\Content.Word\Ambassade_Niva2_Polsk.jpg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94"/>
                  <a:stretch/>
                </pic:blipFill>
                <pic:spPr bwMode="auto">
                  <a:xfrm>
                    <a:off x="0" y="0"/>
                    <a:ext cx="230505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882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11F11EF6" wp14:editId="6A3D6BE7">
          <wp:simplePos x="0" y="0"/>
          <wp:positionH relativeFrom="margin">
            <wp:posOffset>5083810</wp:posOffset>
          </wp:positionH>
          <wp:positionV relativeFrom="paragraph">
            <wp:posOffset>-95885</wp:posOffset>
          </wp:positionV>
          <wp:extent cx="916305" cy="916305"/>
          <wp:effectExtent l="0" t="0" r="0" b="0"/>
          <wp:wrapThrough wrapText="bothSides">
            <wp:wrapPolygon edited="0">
              <wp:start x="0" y="0"/>
              <wp:lineTo x="0" y="21106"/>
              <wp:lineTo x="21106" y="21106"/>
              <wp:lineTo x="21106" y="0"/>
              <wp:lineTo x="0" y="0"/>
            </wp:wrapPolygon>
          </wp:wrapThrough>
          <wp:docPr id="44" name="Picture 44" descr="Znalezione obrazy dla zapytania instytut ochrony środowiska logo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Znalezione obrazy dla zapytania instytut ochrony środowiska logo">
                    <a:hlinkClick r:id="rId6"/>
                  </pic:cNvPr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882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DED37F0" wp14:editId="0087BA7F">
          <wp:simplePos x="0" y="0"/>
          <wp:positionH relativeFrom="column">
            <wp:posOffset>3899535</wp:posOffset>
          </wp:positionH>
          <wp:positionV relativeFrom="paragraph">
            <wp:posOffset>-95885</wp:posOffset>
          </wp:positionV>
          <wp:extent cx="1219200" cy="916305"/>
          <wp:effectExtent l="0" t="0" r="0" b="0"/>
          <wp:wrapThrough wrapText="bothSides">
            <wp:wrapPolygon edited="0">
              <wp:start x="0" y="0"/>
              <wp:lineTo x="0" y="21106"/>
              <wp:lineTo x="21263" y="21106"/>
              <wp:lineTo x="21263" y="0"/>
              <wp:lineTo x="0" y="0"/>
            </wp:wrapPolygon>
          </wp:wrapThrough>
          <wp:docPr id="45" name="Obraz 36" descr="Znalezione obrazy dla zapytania logo nfośigw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Znalezione obrazy dla zapytania logo nfośigw">
                    <a:hlinkClick r:id="rId8"/>
                  </pic:cNvPr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16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20E9"/>
    <w:multiLevelType w:val="hybridMultilevel"/>
    <w:tmpl w:val="D548B2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2FE2"/>
    <w:multiLevelType w:val="hybridMultilevel"/>
    <w:tmpl w:val="A8B842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0C6B"/>
    <w:multiLevelType w:val="hybridMultilevel"/>
    <w:tmpl w:val="338AC3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3511"/>
    <w:multiLevelType w:val="hybridMultilevel"/>
    <w:tmpl w:val="59DEF0D0"/>
    <w:lvl w:ilvl="0" w:tplc="0414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BF6AC0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9E2"/>
    <w:multiLevelType w:val="hybridMultilevel"/>
    <w:tmpl w:val="87DEC3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6B"/>
    <w:rsid w:val="000003CA"/>
    <w:rsid w:val="00000A98"/>
    <w:rsid w:val="00017F0A"/>
    <w:rsid w:val="00043340"/>
    <w:rsid w:val="0004532A"/>
    <w:rsid w:val="000A7A81"/>
    <w:rsid w:val="000E0C04"/>
    <w:rsid w:val="00101F0E"/>
    <w:rsid w:val="0010766F"/>
    <w:rsid w:val="0012298D"/>
    <w:rsid w:val="00126353"/>
    <w:rsid w:val="00127B3C"/>
    <w:rsid w:val="0014155F"/>
    <w:rsid w:val="00152192"/>
    <w:rsid w:val="001771EE"/>
    <w:rsid w:val="001802E0"/>
    <w:rsid w:val="001D2806"/>
    <w:rsid w:val="00283C36"/>
    <w:rsid w:val="00284D87"/>
    <w:rsid w:val="002C7FB7"/>
    <w:rsid w:val="002D592D"/>
    <w:rsid w:val="002F1DE4"/>
    <w:rsid w:val="002F2E18"/>
    <w:rsid w:val="002F3AFE"/>
    <w:rsid w:val="00310CD3"/>
    <w:rsid w:val="00322028"/>
    <w:rsid w:val="00340862"/>
    <w:rsid w:val="003712C5"/>
    <w:rsid w:val="0037609E"/>
    <w:rsid w:val="003872FC"/>
    <w:rsid w:val="003D73C2"/>
    <w:rsid w:val="00415208"/>
    <w:rsid w:val="00432237"/>
    <w:rsid w:val="004438B3"/>
    <w:rsid w:val="00456B5F"/>
    <w:rsid w:val="00474CC7"/>
    <w:rsid w:val="004A5092"/>
    <w:rsid w:val="004C4FA2"/>
    <w:rsid w:val="00517A11"/>
    <w:rsid w:val="0052280D"/>
    <w:rsid w:val="00524716"/>
    <w:rsid w:val="00537B8C"/>
    <w:rsid w:val="00541061"/>
    <w:rsid w:val="005473BC"/>
    <w:rsid w:val="00571462"/>
    <w:rsid w:val="005B7672"/>
    <w:rsid w:val="005C3C8B"/>
    <w:rsid w:val="005D7D76"/>
    <w:rsid w:val="006161F5"/>
    <w:rsid w:val="00634128"/>
    <w:rsid w:val="00641362"/>
    <w:rsid w:val="00642684"/>
    <w:rsid w:val="00651B55"/>
    <w:rsid w:val="00656353"/>
    <w:rsid w:val="00663718"/>
    <w:rsid w:val="00672F67"/>
    <w:rsid w:val="006730AB"/>
    <w:rsid w:val="006C7E03"/>
    <w:rsid w:val="0071746F"/>
    <w:rsid w:val="007906B9"/>
    <w:rsid w:val="00793588"/>
    <w:rsid w:val="007D6918"/>
    <w:rsid w:val="007E312A"/>
    <w:rsid w:val="007F5086"/>
    <w:rsid w:val="00806E15"/>
    <w:rsid w:val="00820DCF"/>
    <w:rsid w:val="00822B77"/>
    <w:rsid w:val="00841208"/>
    <w:rsid w:val="00853321"/>
    <w:rsid w:val="00876FB6"/>
    <w:rsid w:val="00885794"/>
    <w:rsid w:val="008C038D"/>
    <w:rsid w:val="008D3CE7"/>
    <w:rsid w:val="008E666D"/>
    <w:rsid w:val="008F7B5A"/>
    <w:rsid w:val="00902E92"/>
    <w:rsid w:val="00995D86"/>
    <w:rsid w:val="009A5140"/>
    <w:rsid w:val="00A007C3"/>
    <w:rsid w:val="00A15D2A"/>
    <w:rsid w:val="00A21911"/>
    <w:rsid w:val="00A3240F"/>
    <w:rsid w:val="00A60343"/>
    <w:rsid w:val="00AD1ADE"/>
    <w:rsid w:val="00AE49F7"/>
    <w:rsid w:val="00AF1B7D"/>
    <w:rsid w:val="00B1775F"/>
    <w:rsid w:val="00B27E2A"/>
    <w:rsid w:val="00B74634"/>
    <w:rsid w:val="00B940FA"/>
    <w:rsid w:val="00BB7F74"/>
    <w:rsid w:val="00BC0D4A"/>
    <w:rsid w:val="00BF2F92"/>
    <w:rsid w:val="00C24882"/>
    <w:rsid w:val="00C633D2"/>
    <w:rsid w:val="00C737F1"/>
    <w:rsid w:val="00C76166"/>
    <w:rsid w:val="00C84B51"/>
    <w:rsid w:val="00CA2D2B"/>
    <w:rsid w:val="00D028E3"/>
    <w:rsid w:val="00D02B26"/>
    <w:rsid w:val="00D02EB5"/>
    <w:rsid w:val="00D047C0"/>
    <w:rsid w:val="00D20001"/>
    <w:rsid w:val="00D34382"/>
    <w:rsid w:val="00D367A8"/>
    <w:rsid w:val="00D3743B"/>
    <w:rsid w:val="00D40FE8"/>
    <w:rsid w:val="00DC0B50"/>
    <w:rsid w:val="00DC2E3D"/>
    <w:rsid w:val="00E3044C"/>
    <w:rsid w:val="00E3216B"/>
    <w:rsid w:val="00E321E7"/>
    <w:rsid w:val="00E4290E"/>
    <w:rsid w:val="00E5091D"/>
    <w:rsid w:val="00E63160"/>
    <w:rsid w:val="00E77092"/>
    <w:rsid w:val="00E80DE3"/>
    <w:rsid w:val="00EB0B82"/>
    <w:rsid w:val="00EB1271"/>
    <w:rsid w:val="00EB4167"/>
    <w:rsid w:val="00ED3F58"/>
    <w:rsid w:val="00F20FDC"/>
    <w:rsid w:val="00F37477"/>
    <w:rsid w:val="00F529BD"/>
    <w:rsid w:val="00F7124E"/>
    <w:rsid w:val="00F749DF"/>
    <w:rsid w:val="00F77C50"/>
    <w:rsid w:val="00F95A68"/>
    <w:rsid w:val="00FA67C2"/>
    <w:rsid w:val="00FC27AB"/>
    <w:rsid w:val="00FC39F3"/>
    <w:rsid w:val="00FE64B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74E71-1687-456C-9C6D-B11420B5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Siatkatabeli">
    <w:name w:val="Table Grid"/>
    <w:basedOn w:val="Standardowy"/>
    <w:uiPriority w:val="59"/>
    <w:rsid w:val="00E32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31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2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E3D"/>
  </w:style>
  <w:style w:type="paragraph" w:styleId="Stopka">
    <w:name w:val="footer"/>
    <w:basedOn w:val="Normalny"/>
    <w:link w:val="StopkaZnak"/>
    <w:uiPriority w:val="99"/>
    <w:unhideWhenUsed/>
    <w:rsid w:val="00DC2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E3D"/>
  </w:style>
  <w:style w:type="paragraph" w:styleId="Tekstdymka">
    <w:name w:val="Balloon Text"/>
    <w:basedOn w:val="Normalny"/>
    <w:link w:val="TekstdymkaZnak"/>
    <w:uiPriority w:val="99"/>
    <w:semiHidden/>
    <w:unhideWhenUsed/>
    <w:rsid w:val="00DC2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E3D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E0C04"/>
    <w:pPr>
      <w:spacing w:after="0" w:line="240" w:lineRule="auto"/>
    </w:pPr>
    <w:rPr>
      <w:rFonts w:ascii="Arial" w:eastAsia="Times New Roman" w:hAnsi="Arial" w:cs="Arial"/>
      <w:bCs/>
      <w:sz w:val="18"/>
      <w:szCs w:val="18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E0C04"/>
    <w:rPr>
      <w:rFonts w:ascii="Arial" w:eastAsia="Times New Roman" w:hAnsi="Arial" w:cs="Arial"/>
      <w:bCs/>
      <w:sz w:val="18"/>
      <w:szCs w:val="18"/>
      <w:lang w:val="pl-PL" w:eastAsia="pl-PL"/>
    </w:rPr>
  </w:style>
  <w:style w:type="paragraph" w:styleId="Tekstpodstawowy">
    <w:name w:val="Body Text"/>
    <w:basedOn w:val="Normalny"/>
    <w:link w:val="TekstpodstawowyZnak"/>
    <w:rsid w:val="00E80D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0DE3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A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A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A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A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64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851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1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49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5655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87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36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6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3479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5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73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url?sa=i&amp;rct=j&amp;q=&amp;esrc=s&amp;source=images&amp;cd=&amp;cad=rja&amp;uact=8&amp;ved=0ahUKEwjm4sOuqqrWAhXEZVAKHRnwBo8QjRwIBw&amp;url=http://bip.nfosigw.gov.pl/zamowienia-publiczne/przetarg,20.html&amp;psig=AFQjCNEI6pw-722JGZcgL1HU0GE-QtFoSQ&amp;ust=15056727877458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l/url?sa=i&amp;rct=j&amp;q=&amp;esrc=s&amp;source=images&amp;cd=&amp;ved=0ahUKEwinrPnYqqrWAhWBa1AKHR0SARUQjRwIBw&amp;url=http://sgurp.pl/aktualnosci/nowosci-z-sgu-rp/prestizowa-wystawa-fotografii-z-okazji-jubileuszu-25-lecia-powstania-nfosigw.html&amp;psig=AFQjCNG2GztXkoqZHmqZsVzWYJ1_o_Ul8A&amp;ust=1505672788028022" TargetMode="External"/><Relationship Id="rId3" Type="http://schemas.openxmlformats.org/officeDocument/2006/relationships/hyperlink" Target="http://www.mtp24.pl/" TargetMode="External"/><Relationship Id="rId7" Type="http://schemas.openxmlformats.org/officeDocument/2006/relationships/image" Target="media/image5.jpeg"/><Relationship Id="rId2" Type="http://schemas.openxmlformats.org/officeDocument/2006/relationships/image" Target="media/image2.png"/><Relationship Id="rId1" Type="http://schemas.openxmlformats.org/officeDocument/2006/relationships/hyperlink" Target="https://www.google.pl/url?sa=i&amp;rct=j&amp;q=&amp;esrc=s&amp;source=images&amp;cd=&amp;cad=rja&amp;uact=8&amp;ved=0ahUKEwiV9sOd3rPWAhXqDZoKHaS7A9kQjRwIBw&amp;url=https://eeagrants.fin.ee/en/2014-2021&amp;psig=AFQjCNGVtmeaychthHP58Plca6hFBESyuw&amp;ust=1505995939124751" TargetMode="External"/><Relationship Id="rId6" Type="http://schemas.openxmlformats.org/officeDocument/2006/relationships/hyperlink" Target="https://www.google.pl/url?sa=i&amp;rct=j&amp;q=&amp;esrc=s&amp;source=images&amp;cd=&amp;cad=rja&amp;uact=8&amp;ved=0ahUKEwijperA3bPWAhWsJZoKHSIRAXwQjRwIBw&amp;url=https://www.youtube.com/channel/UCCksrpDZ5IhZMA31jtVBrnw&amp;psig=AFQjCNFlJp2p509NkVaNikjEDBk2hiDpTw&amp;ust=1505995751083864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Innovation Norway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Kwast</dc:creator>
  <cp:lastModifiedBy>Anna</cp:lastModifiedBy>
  <cp:revision>2</cp:revision>
  <cp:lastPrinted>2017-09-22T14:55:00Z</cp:lastPrinted>
  <dcterms:created xsi:type="dcterms:W3CDTF">2017-10-10T11:46:00Z</dcterms:created>
  <dcterms:modified xsi:type="dcterms:W3CDTF">2017-10-10T11:46:00Z</dcterms:modified>
</cp:coreProperties>
</file>